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8C" w:rsidRDefault="00AA74D3">
      <w:pPr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99927" cy="66394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6941544" name="" descr="Полный герб 4"/>
                        <pic:cNvPicPr/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99926" cy="6639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5.11pt;height:52.28pt;mso-wrap-distance-left:0.00pt;mso-wrap-distance-top:0.00pt;mso-wrap-distance-right:0.00pt;mso-wrap-distance-bottom:0.00pt;z-index:1;" strokecolor="#FFFFFF">
                <v:imagedata r:id="rId9" o:title=""/>
                <o:lock v:ext="edit" rotation="t"/>
              </v:shape>
            </w:pict>
          </mc:Fallback>
        </mc:AlternateContent>
      </w:r>
    </w:p>
    <w:p w:rsidR="0097478C" w:rsidRDefault="00AA74D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Камчатский край</w:t>
      </w:r>
    </w:p>
    <w:p w:rsidR="0097478C" w:rsidRDefault="00AA74D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городского округа «поселок Палана»</w:t>
      </w:r>
    </w:p>
    <w:p w:rsidR="0097478C" w:rsidRDefault="00AA74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97478C" w:rsidRPr="00AA74D3" w:rsidRDefault="00AA74D3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74D3">
        <w:rPr>
          <w:rFonts w:ascii="Times New Roman" w:hAnsi="Times New Roman"/>
          <w:b/>
          <w:sz w:val="24"/>
          <w:szCs w:val="24"/>
          <w:u w:val="single"/>
        </w:rPr>
        <w:t xml:space="preserve">30.06.2026 </w:t>
      </w:r>
      <w:r w:rsidRPr="00AA74D3">
        <w:rPr>
          <w:rFonts w:ascii="Times New Roman" w:hAnsi="Times New Roman"/>
          <w:b/>
          <w:sz w:val="24"/>
          <w:szCs w:val="24"/>
          <w:u w:val="single"/>
        </w:rPr>
        <w:t xml:space="preserve">№ 126 </w:t>
      </w:r>
      <w:r w:rsidRPr="00AA74D3">
        <w:rPr>
          <w:rFonts w:ascii="Times New Roman" w:hAnsi="Times New Roman"/>
          <w:b/>
          <w:sz w:val="24"/>
          <w:szCs w:val="24"/>
          <w:u w:val="single"/>
        </w:rPr>
        <w:t xml:space="preserve">-р </w:t>
      </w:r>
      <w:bookmarkStart w:id="0" w:name="_GoBack"/>
      <w:bookmarkEnd w:id="0"/>
    </w:p>
    <w:tbl>
      <w:tblPr>
        <w:tblW w:w="9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92"/>
        <w:gridCol w:w="4503"/>
      </w:tblGrid>
      <w:tr w:rsidR="0097478C">
        <w:trPr>
          <w:trHeight w:val="2411"/>
        </w:trPr>
        <w:tc>
          <w:tcPr>
            <w:tcW w:w="4892" w:type="dxa"/>
          </w:tcPr>
          <w:p w:rsidR="0097478C" w:rsidRDefault="00AA74D3">
            <w:pPr>
              <w:tabs>
                <w:tab w:val="left" w:pos="4395"/>
              </w:tabs>
              <w:ind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ограничении реализации ГСМ  со склада МКУП «Многофункциональное предприятие жилищно-коммунального хозяйства городского округа «поселок Палана»  в 2026 году </w:t>
            </w:r>
          </w:p>
        </w:tc>
        <w:tc>
          <w:tcPr>
            <w:tcW w:w="4503" w:type="dxa"/>
          </w:tcPr>
          <w:p w:rsidR="0097478C" w:rsidRDefault="0097478C">
            <w:pPr>
              <w:tabs>
                <w:tab w:val="left" w:pos="4320"/>
              </w:tabs>
              <w:ind w:right="4134"/>
              <w:rPr>
                <w:rFonts w:ascii="Times New Roman" w:hAnsi="Times New Roman"/>
                <w:b/>
              </w:rPr>
            </w:pPr>
          </w:p>
        </w:tc>
      </w:tr>
    </w:tbl>
    <w:p w:rsidR="0097478C" w:rsidRDefault="00AA74D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бесперебойной работы предприятий жилищно-коммунального комплекса и иных жи</w:t>
      </w:r>
      <w:r>
        <w:rPr>
          <w:rFonts w:ascii="Times New Roman" w:hAnsi="Times New Roman"/>
          <w:sz w:val="24"/>
          <w:szCs w:val="24"/>
        </w:rPr>
        <w:t>знеобеспечивающих организаций городского округа «поселок Палана», руководствуясь постановлением</w:t>
      </w:r>
      <w:r>
        <w:rPr>
          <w:rFonts w:ascii="Times New Roman" w:hAnsi="Times New Roman"/>
          <w:sz w:val="24"/>
          <w:szCs w:val="24"/>
        </w:rPr>
        <w:t xml:space="preserve"> Правительства Камчатского края «Об установлении сроков начала навигации для маломерных судов на водных объектах, расположенных на территории Камчатского края в</w:t>
      </w:r>
      <w:r>
        <w:rPr>
          <w:rFonts w:ascii="Times New Roman" w:hAnsi="Times New Roman"/>
          <w:sz w:val="24"/>
          <w:szCs w:val="24"/>
        </w:rPr>
        <w:t xml:space="preserve"> 2026 году №185-П от 06.04.2026</w:t>
      </w:r>
    </w:p>
    <w:p w:rsidR="0097478C" w:rsidRDefault="00AA74D3">
      <w:pPr>
        <w:tabs>
          <w:tab w:val="left" w:pos="72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Установить следующие ограничения реализации ГСМ со склада МКУП «Многофункциональное предприятие жилищно-коммунального хозяйства городского округа «поселок Палана»:</w:t>
      </w:r>
    </w:p>
    <w:p w:rsidR="0097478C" w:rsidRDefault="00AA74D3">
      <w:pPr>
        <w:ind w:firstLine="708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1.1. Месячный лимит розничной продажи для:</w:t>
      </w:r>
    </w:p>
    <w:p w:rsidR="0097478C" w:rsidRDefault="00AA74D3">
      <w:pPr>
        <w:pStyle w:val="aff2"/>
        <w:numPr>
          <w:ilvl w:val="0"/>
          <w:numId w:val="3"/>
        </w:numPr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дизельного топ</w:t>
      </w:r>
      <w:r>
        <w:rPr>
          <w:rFonts w:ascii="Times New Roman" w:hAnsi="Times New Roman"/>
          <w:sz w:val="24"/>
          <w:szCs w:val="24"/>
          <w:highlight w:val="white"/>
        </w:rPr>
        <w:t>лива - 3500 литров;</w:t>
      </w:r>
    </w:p>
    <w:p w:rsidR="0097478C" w:rsidRDefault="00AA74D3">
      <w:pPr>
        <w:pStyle w:val="aff2"/>
        <w:numPr>
          <w:ilvl w:val="0"/>
          <w:numId w:val="3"/>
        </w:numPr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бензина АИ-92 - 7500 литров.</w:t>
      </w:r>
    </w:p>
    <w:p w:rsidR="0097478C" w:rsidRDefault="00AA74D3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Продажу ГСМ в автомобильный бак производить </w:t>
      </w:r>
      <w:r>
        <w:rPr>
          <w:rFonts w:ascii="Times New Roman" w:hAnsi="Times New Roman"/>
          <w:sz w:val="24"/>
          <w:szCs w:val="24"/>
          <w:highlight w:val="white"/>
        </w:rPr>
        <w:t>не более 50 литров в сутки.</w:t>
      </w:r>
    </w:p>
    <w:p w:rsidR="0097478C" w:rsidRDefault="00AA74D3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В период официального открытия навигации в городском округе «поселок Палана» и до её завершения, производить продажу</w:t>
      </w:r>
      <w:r>
        <w:rPr>
          <w:rFonts w:ascii="Times New Roman" w:hAnsi="Times New Roman"/>
          <w:sz w:val="24"/>
          <w:szCs w:val="24"/>
        </w:rPr>
        <w:t xml:space="preserve"> бензина АИ-92 судовладельцам маломерных судов, по предъявлению действительного судового билета с актом об освидетельствовании маломерного судна. Заправку топлива осуществлять в штатный бак самоходного плавсредства, из расчета не более 20 литров в сутки.  </w:t>
      </w:r>
    </w:p>
    <w:p w:rsidR="0097478C" w:rsidRDefault="00AA74D3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Продажу ГСМ производить в емкости не более 20 литров в руки в сутки при наличии остатка месячного лимита на конец отчетного месяца.</w:t>
      </w:r>
    </w:p>
    <w:p w:rsidR="0097478C" w:rsidRDefault="00AA74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Директору МКУП «МП ЖКХ городского округа «поселок Палана» (Е.Н. Петухов) организовать</w:t>
      </w:r>
      <w:r>
        <w:rPr>
          <w:rFonts w:ascii="Times New Roman" w:hAnsi="Times New Roman" w:cs="Times New Roman"/>
          <w:sz w:val="24"/>
          <w:szCs w:val="24"/>
        </w:rPr>
        <w:t xml:space="preserve"> строгий учет ежедневной выдач</w:t>
      </w:r>
      <w:r>
        <w:rPr>
          <w:rFonts w:ascii="Times New Roman" w:hAnsi="Times New Roman" w:cs="Times New Roman"/>
          <w:sz w:val="24"/>
          <w:szCs w:val="24"/>
        </w:rPr>
        <w:t>и ГСМ со склада.</w:t>
      </w:r>
    </w:p>
    <w:p w:rsidR="0097478C" w:rsidRDefault="00AA74D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sz w:val="24"/>
          <w:szCs w:val="24"/>
        </w:rPr>
        <w:t xml:space="preserve"> Признать утратившим силу Распоряжение Администрации городского округа «поселок Палана» от 13.05.2026 № 91-р «Об ограничении реализации ГСМ  со склада МКУП «Многофункциональное предприятие жилищно-коммунального хозяйства городского окру</w:t>
      </w:r>
      <w:r>
        <w:rPr>
          <w:rFonts w:ascii="Times New Roman" w:hAnsi="Times New Roman"/>
          <w:sz w:val="24"/>
          <w:szCs w:val="24"/>
        </w:rPr>
        <w:t>га «поселок Палана»  в 2026 году».</w:t>
      </w:r>
    </w:p>
    <w:p w:rsidR="00AA74D3" w:rsidRDefault="00AA74D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Настоящее распоряжение вступает в силу и распространяет свое действие с 1 июля 2026. </w:t>
      </w:r>
    </w:p>
    <w:p w:rsidR="0097478C" w:rsidRDefault="00AA74D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Контроль исполнения настоящего распоряжения возложить на первого заместителя Главы Администрации городского округа «поселок Палана».</w:t>
      </w:r>
    </w:p>
    <w:p w:rsidR="0097478C" w:rsidRDefault="0097478C">
      <w:pPr>
        <w:ind w:firstLine="709"/>
        <w:rPr>
          <w:rFonts w:ascii="Times New Roman" w:hAnsi="Times New Roman"/>
          <w:sz w:val="24"/>
          <w:szCs w:val="24"/>
        </w:rPr>
      </w:pPr>
    </w:p>
    <w:p w:rsidR="0097478C" w:rsidRDefault="0097478C">
      <w:pPr>
        <w:rPr>
          <w:rFonts w:ascii="Times New Roman" w:hAnsi="Times New Roman"/>
          <w:sz w:val="24"/>
          <w:szCs w:val="24"/>
        </w:rPr>
      </w:pPr>
    </w:p>
    <w:p w:rsidR="0097478C" w:rsidRDefault="00AA74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городского округа «поселок Палана»                                                       И.О. Щербаков</w:t>
      </w:r>
    </w:p>
    <w:p w:rsidR="0097478C" w:rsidRDefault="0097478C"/>
    <w:sectPr w:rsidR="0097478C">
      <w:pgSz w:w="11906" w:h="16838"/>
      <w:pgMar w:top="709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78C" w:rsidRDefault="00AA74D3">
      <w:pPr>
        <w:spacing w:after="0" w:line="240" w:lineRule="auto"/>
      </w:pPr>
      <w:r>
        <w:separator/>
      </w:r>
    </w:p>
  </w:endnote>
  <w:endnote w:type="continuationSeparator" w:id="0">
    <w:p w:rsidR="0097478C" w:rsidRDefault="00AA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78C" w:rsidRDefault="00AA74D3">
      <w:pPr>
        <w:spacing w:after="0" w:line="240" w:lineRule="auto"/>
      </w:pPr>
      <w:r>
        <w:separator/>
      </w:r>
    </w:p>
  </w:footnote>
  <w:footnote w:type="continuationSeparator" w:id="0">
    <w:p w:rsidR="0097478C" w:rsidRDefault="00AA7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6FE33"/>
    <w:multiLevelType w:val="multilevel"/>
    <w:tmpl w:val="B616FED8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946C24A"/>
    <w:multiLevelType w:val="multilevel"/>
    <w:tmpl w:val="7110EA98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F52BE35"/>
    <w:multiLevelType w:val="multilevel"/>
    <w:tmpl w:val="6BBA2CCA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8C"/>
    <w:rsid w:val="0097478C"/>
    <w:rsid w:val="00A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21DE"/>
  <w15:docId w15:val="{365D4986-EDB5-4104-A199-AF704050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aff3">
    <w:name w:val="Таблицы (моноширинный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2026-06-30T03:17:00Z</dcterms:created>
  <dcterms:modified xsi:type="dcterms:W3CDTF">2026-06-30T03:17:00Z</dcterms:modified>
</cp:coreProperties>
</file>