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17" w:rsidRPr="00C44117" w:rsidRDefault="00EB0780" w:rsidP="006E06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32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98500" cy="666750"/>
            <wp:effectExtent l="19050" t="19050" r="635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44117" w:rsidRP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4117">
        <w:rPr>
          <w:rFonts w:ascii="Times New Roman" w:eastAsia="Times New Roman" w:hAnsi="Times New Roman"/>
          <w:b/>
          <w:sz w:val="32"/>
          <w:szCs w:val="32"/>
          <w:lang w:eastAsia="ru-RU"/>
        </w:rPr>
        <w:t>Камчатский край</w:t>
      </w:r>
    </w:p>
    <w:p w:rsidR="00C44117" w:rsidRP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4117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0DD" w:rsidRPr="00C44117" w:rsidRDefault="007710DD" w:rsidP="006E06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11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44117" w:rsidRP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6E06BC" w:rsidRDefault="00EB0780" w:rsidP="006E06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16.06.2021</w:t>
      </w:r>
      <w:r w:rsidR="006E06BC" w:rsidRPr="006E06B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146</w:t>
      </w:r>
    </w:p>
    <w:p w:rsidR="00932689" w:rsidRPr="00C44117" w:rsidRDefault="00932689" w:rsidP="006E06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4117" w:rsidRDefault="00C44117" w:rsidP="006E06BC">
      <w:pPr>
        <w:tabs>
          <w:tab w:val="left" w:pos="4860"/>
          <w:tab w:val="left" w:pos="5040"/>
        </w:tabs>
        <w:spacing w:after="0" w:line="240" w:lineRule="auto"/>
        <w:ind w:right="449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программы прове</w:t>
      </w:r>
      <w:r w:rsidR="00753F1F">
        <w:rPr>
          <w:rFonts w:ascii="Times New Roman" w:eastAsia="Times New Roman" w:hAnsi="Times New Roman"/>
          <w:b/>
          <w:sz w:val="24"/>
          <w:szCs w:val="24"/>
          <w:lang w:eastAsia="ru-RU"/>
        </w:rPr>
        <w:t>дения проверок теплоснабжающих,</w:t>
      </w: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теплосетевых организаций и потребителей тепловой энергии городского округа «посел</w:t>
      </w:r>
      <w:r w:rsidR="00C72E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ок Палана» по оценке готовности </w:t>
      </w: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>к отопительному периоду 20</w:t>
      </w:r>
      <w:r w:rsidR="00B7236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C4D7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B7236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C4D7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</w:p>
    <w:p w:rsidR="00C44117" w:rsidRDefault="00C44117" w:rsidP="006E06B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1534" w:rsidRPr="00C44117" w:rsidRDefault="00321534" w:rsidP="006E06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6E0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своевременной и качественной подготовки объектов энергетического, жилищно-коммунального хозяйства к работе в </w:t>
      </w:r>
      <w:r w:rsidR="0097309B">
        <w:rPr>
          <w:rFonts w:ascii="Times New Roman" w:eastAsia="Times New Roman" w:hAnsi="Times New Roman"/>
          <w:sz w:val="24"/>
          <w:szCs w:val="24"/>
          <w:lang w:eastAsia="ru-RU"/>
        </w:rPr>
        <w:t>осенне-з</w:t>
      </w:r>
      <w:r w:rsidR="0097309B" w:rsidRPr="00C44117">
        <w:rPr>
          <w:rFonts w:ascii="Times New Roman" w:eastAsia="Times New Roman" w:hAnsi="Times New Roman"/>
          <w:sz w:val="24"/>
          <w:szCs w:val="24"/>
          <w:lang w:eastAsia="ru-RU"/>
        </w:rPr>
        <w:t>имний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20</w:t>
      </w:r>
      <w:r w:rsidR="006E06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4D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6E06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4D7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5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 и </w:t>
      </w:r>
      <w:r w:rsidRPr="00C441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1F1390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C44117">
        <w:rPr>
          <w:rFonts w:ascii="Times New Roman" w:eastAsia="Times New Roman" w:hAnsi="Times New Roman"/>
          <w:bCs/>
          <w:sz w:val="24"/>
          <w:szCs w:val="24"/>
          <w:lang w:eastAsia="ru-RU"/>
        </w:rPr>
        <w:t>риказом Министерства энергетики Российской Федерации от 12</w:t>
      </w:r>
      <w:r w:rsidR="00D04E7A">
        <w:rPr>
          <w:rFonts w:ascii="Times New Roman" w:eastAsia="Times New Roman" w:hAnsi="Times New Roman"/>
          <w:bCs/>
          <w:sz w:val="24"/>
          <w:szCs w:val="24"/>
          <w:lang w:eastAsia="ru-RU"/>
        </w:rPr>
        <w:t>.03.</w:t>
      </w:r>
      <w:r w:rsidRPr="00C44117">
        <w:rPr>
          <w:rFonts w:ascii="Times New Roman" w:eastAsia="Times New Roman" w:hAnsi="Times New Roman"/>
          <w:bCs/>
          <w:sz w:val="24"/>
          <w:szCs w:val="24"/>
          <w:lang w:eastAsia="ru-RU"/>
        </w:rPr>
        <w:t>2013</w:t>
      </w:r>
      <w:r w:rsidR="00D04E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A0E72">
        <w:rPr>
          <w:rFonts w:ascii="Times New Roman" w:eastAsia="Times New Roman" w:hAnsi="Times New Roman"/>
          <w:bCs/>
          <w:sz w:val="24"/>
          <w:szCs w:val="24"/>
          <w:lang w:eastAsia="ru-RU"/>
        </w:rPr>
        <w:t>№103 «Об утверждении П</w:t>
      </w:r>
      <w:r w:rsidRPr="00C44117">
        <w:rPr>
          <w:rFonts w:ascii="Times New Roman" w:eastAsia="Times New Roman" w:hAnsi="Times New Roman"/>
          <w:bCs/>
          <w:sz w:val="24"/>
          <w:szCs w:val="24"/>
          <w:lang w:eastAsia="ru-RU"/>
        </w:rPr>
        <w:t>равил оценки готовности к отопительному периоду»,</w:t>
      </w:r>
    </w:p>
    <w:p w:rsidR="00C44117" w:rsidRPr="00C44117" w:rsidRDefault="00C44117" w:rsidP="006E06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7710DD" w:rsidP="006E06B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ПОСТАНОВЛЯЕТ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44117" w:rsidRPr="00C44117" w:rsidRDefault="00C44117" w:rsidP="006E06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Default="006E06BC" w:rsidP="006E06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проведения проверок теплоснабжающих, теплосетевых организаций и потребителей тепловой энергии городского округа «поселок Палана» по оценке готовн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ости к отопительному периоду 202</w:t>
      </w:r>
      <w:r w:rsidR="002C4D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4D7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согласно приложению </w:t>
      </w:r>
      <w:r w:rsidR="002033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5E3E" w:rsidRPr="00195E3E" w:rsidRDefault="006E06BC" w:rsidP="006E06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195E3E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комиссию </w:t>
      </w:r>
      <w:r w:rsidR="00195E3E" w:rsidRPr="00C44117">
        <w:rPr>
          <w:rFonts w:ascii="Times New Roman" w:eastAsia="Times New Roman" w:hAnsi="Times New Roman"/>
          <w:sz w:val="24"/>
          <w:szCs w:val="24"/>
          <w:lang w:eastAsia="ru-RU"/>
        </w:rPr>
        <w:t>по проведению проверок теплоснабжающих, теплосетевых организаций и потребителей тепловой энергии городского округа «поселок Палана» по оценке готовн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C4D74">
        <w:rPr>
          <w:rFonts w:ascii="Times New Roman" w:eastAsia="Times New Roman" w:hAnsi="Times New Roman"/>
          <w:sz w:val="24"/>
          <w:szCs w:val="24"/>
          <w:lang w:eastAsia="ru-RU"/>
        </w:rPr>
        <w:t>сти к отопительному периоду 2021</w:t>
      </w:r>
      <w:r w:rsidR="00195E3E" w:rsidRPr="00C44117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2C4D74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195E3E"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</w:t>
      </w:r>
    </w:p>
    <w:p w:rsidR="00D617EF" w:rsidRPr="002876EC" w:rsidRDefault="00195E3E" w:rsidP="006E0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. Утвердить состав комиссии по проведению проверок теплоснабжающих, теплосетевых организаций и потребителей тепловой энергии городского округа «поселок Палана» по оценке готовн</w:t>
      </w:r>
      <w:r w:rsidR="006E06BC">
        <w:rPr>
          <w:rFonts w:ascii="Times New Roman" w:eastAsia="Times New Roman" w:hAnsi="Times New Roman"/>
          <w:sz w:val="24"/>
          <w:szCs w:val="24"/>
          <w:lang w:eastAsia="ru-RU"/>
        </w:rPr>
        <w:t>ости к отопительному периоду 202</w:t>
      </w:r>
      <w:r w:rsidR="002C4D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6E06B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4D7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согласно приложению 2.</w:t>
      </w:r>
      <w:bookmarkEnd w:id="0"/>
    </w:p>
    <w:p w:rsidR="009C14EF" w:rsidRDefault="00195E3E" w:rsidP="006E06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617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C14EF" w:rsidRPr="00C44117">
        <w:rPr>
          <w:rFonts w:ascii="Times New Roman" w:eastAsia="Times New Roman" w:hAnsi="Times New Roman"/>
          <w:sz w:val="24"/>
          <w:szCs w:val="24"/>
          <w:lang w:eastAsia="ru-RU"/>
        </w:rPr>
        <w:t>Контроль</w:t>
      </w:r>
      <w:r w:rsidR="009C14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14EF" w:rsidRPr="00C44117">
        <w:rPr>
          <w:rFonts w:ascii="Times New Roman" w:eastAsia="Times New Roman" w:hAnsi="Times New Roman"/>
          <w:sz w:val="24"/>
          <w:szCs w:val="24"/>
          <w:lang w:eastAsia="ru-RU"/>
        </w:rPr>
        <w:t>исполнени</w:t>
      </w:r>
      <w:r w:rsidR="009C14EF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9C14EF" w:rsidRPr="00C44117">
        <w:rPr>
          <w:rFonts w:ascii="Times New Roman" w:eastAsia="Times New Roman" w:hAnsi="Times New Roman"/>
          <w:sz w:val="24"/>
          <w:szCs w:val="24"/>
          <w:lang w:eastAsia="ru-RU"/>
        </w:rPr>
        <w:t>насто</w:t>
      </w:r>
      <w:r w:rsidR="009C14EF">
        <w:rPr>
          <w:rFonts w:ascii="Times New Roman" w:eastAsia="Times New Roman" w:hAnsi="Times New Roman"/>
          <w:sz w:val="24"/>
          <w:szCs w:val="24"/>
          <w:lang w:eastAsia="ru-RU"/>
        </w:rPr>
        <w:t xml:space="preserve">ящего постановления </w:t>
      </w:r>
      <w:r w:rsidR="00A956DF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</w:t>
      </w:r>
      <w:r w:rsidR="009C14EF" w:rsidRPr="008357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4117" w:rsidRPr="008357C2" w:rsidRDefault="009C14EF" w:rsidP="006E06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730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5261" w:rsidRPr="00DF5261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дня его обнародования</w:t>
      </w:r>
      <w:r w:rsidR="000507B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4117" w:rsidRPr="008357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4117" w:rsidRPr="00160A9F" w:rsidRDefault="00C44117" w:rsidP="006E06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44117" w:rsidRDefault="00C44117" w:rsidP="006E06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6BC" w:rsidRDefault="006E06BC" w:rsidP="006E06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3778F9" w:rsidTr="00753F1F">
        <w:tc>
          <w:tcPr>
            <w:tcW w:w="4785" w:type="dxa"/>
            <w:shd w:val="clear" w:color="auto" w:fill="auto"/>
          </w:tcPr>
          <w:p w:rsidR="006E06BC" w:rsidRPr="00753F1F" w:rsidRDefault="006E06BC" w:rsidP="00753F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3F1F">
              <w:rPr>
                <w:rFonts w:ascii="Times New Roman" w:eastAsia="Times New Roman" w:hAnsi="Times New Roman"/>
                <w:sz w:val="24"/>
                <w:szCs w:val="24"/>
              </w:rPr>
              <w:t>Глава городского округа «поселок Палана»</w:t>
            </w:r>
          </w:p>
        </w:tc>
        <w:tc>
          <w:tcPr>
            <w:tcW w:w="4786" w:type="dxa"/>
            <w:shd w:val="clear" w:color="auto" w:fill="auto"/>
          </w:tcPr>
          <w:p w:rsidR="006E06BC" w:rsidRPr="00753F1F" w:rsidRDefault="006E06BC" w:rsidP="00753F1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753F1F">
              <w:rPr>
                <w:rFonts w:ascii="Times New Roman" w:eastAsia="Times New Roman" w:hAnsi="Times New Roman"/>
                <w:sz w:val="24"/>
                <w:szCs w:val="24"/>
              </w:rPr>
              <w:t>О.П. Мохирева</w:t>
            </w:r>
          </w:p>
        </w:tc>
      </w:tr>
    </w:tbl>
    <w:p w:rsidR="006E06BC" w:rsidRDefault="006E06BC" w:rsidP="006E06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E06BC" w:rsidSect="00753F1F">
          <w:footerReference w:type="even" r:id="rId9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560"/>
      </w:tblGrid>
      <w:tr w:rsidR="00F54E57" w:rsidRPr="005A63D0" w:rsidTr="00695742">
        <w:tc>
          <w:tcPr>
            <w:tcW w:w="5776" w:type="dxa"/>
            <w:shd w:val="clear" w:color="auto" w:fill="auto"/>
          </w:tcPr>
          <w:p w:rsidR="00C04FC4" w:rsidRDefault="00F15CD1" w:rsidP="006E0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C04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:rsidR="00C04FC4" w:rsidRDefault="00C04FC4" w:rsidP="006E0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1B3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54E57" w:rsidRPr="005A6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F54E57" w:rsidRPr="005A6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7999" w:rsidRPr="005A6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F54E57" w:rsidRPr="005A63D0" w:rsidRDefault="00677999" w:rsidP="006E0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</w:t>
            </w:r>
            <w:r w:rsid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 «</w:t>
            </w:r>
            <w:r w:rsidR="00F54E57" w:rsidRPr="005A6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Палана»</w:t>
            </w:r>
          </w:p>
          <w:p w:rsidR="00F54E57" w:rsidRPr="006E06BC" w:rsidRDefault="006E06BC" w:rsidP="006E0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0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B078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 № 146</w:t>
            </w:r>
          </w:p>
          <w:p w:rsidR="00F54E57" w:rsidRPr="005A63D0" w:rsidRDefault="00F54E57" w:rsidP="006E0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4117" w:rsidRPr="00C44117" w:rsidRDefault="00C44117" w:rsidP="006E06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4117" w:rsidRP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</w:t>
      </w:r>
    </w:p>
    <w:p w:rsidR="00565709" w:rsidRPr="009F4672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</w:t>
      </w:r>
      <w:r w:rsidR="00B7738D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проверок теплоснабжающих, теплосетевых организаций и потребителей тепловой энергии городского округа «поселок Палана» по оценке готовн</w:t>
      </w:r>
      <w:r w:rsidR="006E06BC">
        <w:rPr>
          <w:rFonts w:ascii="Times New Roman" w:eastAsia="Times New Roman" w:hAnsi="Times New Roman"/>
          <w:b/>
          <w:sz w:val="24"/>
          <w:szCs w:val="24"/>
          <w:lang w:eastAsia="ru-RU"/>
        </w:rPr>
        <w:t>ости к отопительному периоду 202</w:t>
      </w:r>
      <w:r w:rsidR="002C4D7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6E06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C4D7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F4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</w:p>
    <w:p w:rsidR="00C44117" w:rsidRPr="009F4672" w:rsidRDefault="00C44117" w:rsidP="006E06B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24717" w:rsidRDefault="009D400C" w:rsidP="006E06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24717" w:rsidRPr="009F467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4A3540" w:rsidRPr="009F4672">
        <w:rPr>
          <w:rFonts w:ascii="Times New Roman" w:eastAsia="Times New Roman" w:hAnsi="Times New Roman"/>
          <w:sz w:val="24"/>
          <w:szCs w:val="24"/>
          <w:lang w:eastAsia="ru-RU"/>
        </w:rPr>
        <w:t>объектов,</w:t>
      </w:r>
      <w:r w:rsidR="00024717" w:rsidRPr="009F467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подлежащих проведению проверки готовности к отопительному периоду</w:t>
      </w:r>
      <w:r w:rsidR="002033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2360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024717" w:rsidRPr="009F4672">
        <w:rPr>
          <w:rFonts w:ascii="Times New Roman" w:eastAsia="Times New Roman" w:hAnsi="Times New Roman"/>
          <w:sz w:val="24"/>
          <w:szCs w:val="24"/>
          <w:lang w:eastAsia="ru-RU"/>
        </w:rPr>
        <w:t xml:space="preserve"> -20</w:t>
      </w:r>
      <w:r w:rsidR="00B7236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B9135E" w:rsidRPr="009F46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="00024717" w:rsidRPr="009F467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</w:t>
      </w:r>
      <w:r w:rsidR="00D04E7A" w:rsidRPr="009F4672">
        <w:rPr>
          <w:rFonts w:ascii="Times New Roman" w:eastAsia="Times New Roman" w:hAnsi="Times New Roman"/>
          <w:sz w:val="24"/>
          <w:szCs w:val="24"/>
          <w:lang w:eastAsia="ru-RU"/>
        </w:rPr>
        <w:t>одского округа «пос</w:t>
      </w:r>
      <w:r w:rsidR="00E6361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04E7A" w:rsidRPr="009F4672">
        <w:rPr>
          <w:rFonts w:ascii="Times New Roman" w:eastAsia="Times New Roman" w:hAnsi="Times New Roman"/>
          <w:sz w:val="24"/>
          <w:szCs w:val="24"/>
          <w:lang w:eastAsia="ru-RU"/>
        </w:rPr>
        <w:t>лок Палана»</w:t>
      </w:r>
      <w:r w:rsidR="009F4672" w:rsidRPr="009F4672">
        <w:rPr>
          <w:rFonts w:ascii="Times New Roman" w:eastAsia="Times New Roman" w:hAnsi="Times New Roman"/>
          <w:sz w:val="24"/>
          <w:szCs w:val="24"/>
          <w:lang w:eastAsia="ru-RU"/>
        </w:rPr>
        <w:t>, сроки проведения проверки</w:t>
      </w:r>
    </w:p>
    <w:p w:rsidR="009F4672" w:rsidRPr="009F4672" w:rsidRDefault="009F4672" w:rsidP="006E06BC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950"/>
        <w:gridCol w:w="1710"/>
        <w:gridCol w:w="2160"/>
      </w:tblGrid>
      <w:tr w:rsidR="00024717" w:rsidRPr="00EB0780" w:rsidTr="00A52857">
        <w:tc>
          <w:tcPr>
            <w:tcW w:w="828" w:type="dxa"/>
            <w:vAlign w:val="center"/>
          </w:tcPr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0" w:type="dxa"/>
            <w:vAlign w:val="center"/>
          </w:tcPr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1710" w:type="dxa"/>
            <w:vAlign w:val="center"/>
          </w:tcPr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160" w:type="dxa"/>
            <w:vAlign w:val="center"/>
          </w:tcPr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</w:t>
            </w:r>
          </w:p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проверяемые в ходе проверки</w:t>
            </w:r>
          </w:p>
        </w:tc>
      </w:tr>
      <w:tr w:rsidR="00024717" w:rsidRPr="00EB0780" w:rsidTr="00774506">
        <w:tc>
          <w:tcPr>
            <w:tcW w:w="828" w:type="dxa"/>
          </w:tcPr>
          <w:p w:rsidR="00024717" w:rsidRPr="00EB0780" w:rsidRDefault="00024717" w:rsidP="007745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774506" w:rsidRPr="00EB0780" w:rsidRDefault="00774506" w:rsidP="007745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4506" w:rsidRPr="00EB0780" w:rsidRDefault="00774506" w:rsidP="007745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50" w:type="dxa"/>
            <w:vAlign w:val="center"/>
          </w:tcPr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Теплоснабжающие и теплосетевые организации: </w:t>
            </w:r>
          </w:p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«Горсети</w:t>
            </w:r>
          </w:p>
          <w:p w:rsidR="008277F4" w:rsidRPr="00EB0780" w:rsidRDefault="008277F4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</w:tcPr>
          <w:p w:rsidR="00024717" w:rsidRPr="00EB0780" w:rsidRDefault="00652C12" w:rsidP="002C4D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22B21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4717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84C0D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24717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C4D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D400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2B21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2C4D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15.09.2021</w:t>
            </w:r>
          </w:p>
        </w:tc>
        <w:tc>
          <w:tcPr>
            <w:tcW w:w="2160" w:type="dxa"/>
            <w:vAlign w:val="center"/>
          </w:tcPr>
          <w:p w:rsidR="00024717" w:rsidRPr="00EB0780" w:rsidRDefault="0075397E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</w:t>
            </w:r>
            <w:r w:rsidR="00024717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риложением </w:t>
            </w:r>
            <w:r w:rsidR="009F467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A306F" w:rsidRPr="00EB0780" w:rsidRDefault="00CA306F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Программе</w:t>
            </w:r>
          </w:p>
        </w:tc>
      </w:tr>
      <w:tr w:rsidR="006E06BC" w:rsidRPr="00EB0780" w:rsidTr="00A52857">
        <w:trPr>
          <w:trHeight w:val="2992"/>
        </w:trPr>
        <w:tc>
          <w:tcPr>
            <w:tcW w:w="828" w:type="dxa"/>
          </w:tcPr>
          <w:p w:rsidR="006E06BC" w:rsidRPr="00EB0780" w:rsidRDefault="006E06BC" w:rsidP="00652C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DF5261" w:rsidRPr="00EB0780" w:rsidRDefault="00DF5261" w:rsidP="00652C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 w:rsidR="00774506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  <w:p w:rsidR="00DF5261" w:rsidRPr="00EB0780" w:rsidRDefault="00DF5261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DF5261" w:rsidP="00DF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  <w:r w:rsidR="002C4D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F5261" w:rsidRPr="00EB0780" w:rsidRDefault="00DF5261" w:rsidP="00DF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  <w:r w:rsidR="002C4D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F5261" w:rsidRPr="00EB0780" w:rsidRDefault="00DF5261" w:rsidP="00DF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261" w:rsidRPr="00EB0780" w:rsidRDefault="00DF5261" w:rsidP="00DF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  <w:r w:rsidR="002C4D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C4D74" w:rsidRPr="00EB0780" w:rsidRDefault="002C4D74" w:rsidP="00DF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  <w:p w:rsidR="002C4D74" w:rsidRPr="00EB0780" w:rsidRDefault="002C4D74" w:rsidP="00DF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  <w:p w:rsidR="00C66F53" w:rsidRPr="00EB0780" w:rsidRDefault="00C66F53" w:rsidP="00DF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94569" w:rsidRPr="00EB0780" w:rsidRDefault="00794569" w:rsidP="00DF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DF5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4950" w:type="dxa"/>
          </w:tcPr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Муниципальные </w:t>
            </w:r>
            <w:r w:rsidR="00DF5261"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государственные </w:t>
            </w: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учреждения: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«Средняя общеобразовательная школа № 1 пгт. Палана»;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МКДОУ №1 «Детский сад «Рябинка»;</w:t>
            </w:r>
          </w:p>
          <w:p w:rsidR="006E06BC" w:rsidRPr="00EB0780" w:rsidRDefault="00DF5261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МКДОУ </w:t>
            </w:r>
            <w:r w:rsidR="002C4D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 «Солнышко»;</w:t>
            </w:r>
          </w:p>
          <w:p w:rsidR="006E06BC" w:rsidRPr="00EB0780" w:rsidRDefault="00DF5261" w:rsidP="006E06BC">
            <w:pPr>
              <w:spacing w:after="0" w:line="240" w:lineRule="auto"/>
              <w:ind w:right="8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№ 1 ГУЗ «Камчатский краевой противотуберкулезный диспансер»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E06BC" w:rsidRPr="00EB0780" w:rsidRDefault="006E06BC" w:rsidP="006E0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КГПО</w:t>
            </w:r>
            <w:r w:rsidR="00AA405B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F5261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«Паланский колледж»;</w:t>
            </w:r>
          </w:p>
          <w:p w:rsidR="006E06BC" w:rsidRPr="00EB0780" w:rsidRDefault="00AA405B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 СШ «Палана»</w:t>
            </w:r>
            <w:r w:rsidR="00C66F53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«поселок Палана»;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ГБОУ СПО «Камчатский медицинский колледж» в пгт Палана;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780">
              <w:rPr>
                <w:rFonts w:ascii="Times New Roman" w:hAnsi="Times New Roman"/>
                <w:sz w:val="24"/>
                <w:szCs w:val="24"/>
              </w:rPr>
              <w:t>КГБУ «Центр содействия развитию семейных форм устройства «Эчган»</w:t>
            </w:r>
            <w:r w:rsidR="00C66F53" w:rsidRPr="00EB07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5261" w:rsidRPr="00EB0780" w:rsidRDefault="00DF5261" w:rsidP="006E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780">
              <w:rPr>
                <w:rFonts w:ascii="Times New Roman" w:hAnsi="Times New Roman"/>
                <w:sz w:val="24"/>
                <w:szCs w:val="24"/>
              </w:rPr>
              <w:t>МАУ «Центр культуры и досуга»;</w:t>
            </w:r>
          </w:p>
          <w:p w:rsidR="00DF5261" w:rsidRPr="00EB0780" w:rsidRDefault="00DF5261" w:rsidP="006E0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780">
              <w:rPr>
                <w:rFonts w:ascii="Times New Roman" w:hAnsi="Times New Roman"/>
                <w:sz w:val="24"/>
                <w:szCs w:val="24"/>
              </w:rPr>
              <w:t>МБУК «Корякская центральная библиотека им. К. Кеккетына»;</w:t>
            </w:r>
          </w:p>
          <w:p w:rsidR="00DF5261" w:rsidRPr="00EB0780" w:rsidRDefault="00DF5261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«Корякская окружная больница»</w:t>
            </w:r>
            <w:r w:rsidR="00C66F53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4D74" w:rsidRPr="00EB0780" w:rsidRDefault="002C4D74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 КК ЦДТМ «Школьные годы»</w:t>
            </w:r>
            <w:r w:rsidR="00C66F53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4D74" w:rsidRPr="00EB0780" w:rsidRDefault="002C4D74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 «Корякский ЦНТ»</w:t>
            </w:r>
            <w:r w:rsidR="00C66F53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66F53" w:rsidRPr="00EB0780" w:rsidRDefault="00C66F53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 «Корякский окружной краеведческий музей»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94569" w:rsidRPr="00EB0780" w:rsidRDefault="00794569" w:rsidP="00794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 ДО «Корякская школа искусств им. Д.Б. Кабалевского»</w:t>
            </w:r>
          </w:p>
        </w:tc>
        <w:tc>
          <w:tcPr>
            <w:tcW w:w="1710" w:type="dxa"/>
            <w:vAlign w:val="center"/>
          </w:tcPr>
          <w:p w:rsidR="006E06BC" w:rsidRPr="00EB0780" w:rsidRDefault="00652C12" w:rsidP="002C4D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01.07.202</w:t>
            </w:r>
            <w:r w:rsidR="002C4D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15.09.202</w:t>
            </w:r>
            <w:r w:rsidR="002C4D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vAlign w:val="center"/>
          </w:tcPr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приложением 2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Программе</w:t>
            </w:r>
          </w:p>
        </w:tc>
      </w:tr>
      <w:tr w:rsidR="006E06BC" w:rsidRPr="00024717" w:rsidTr="00A52857">
        <w:trPr>
          <w:trHeight w:val="270"/>
        </w:trPr>
        <w:tc>
          <w:tcPr>
            <w:tcW w:w="828" w:type="dxa"/>
          </w:tcPr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3.11.</w:t>
            </w: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950" w:type="dxa"/>
          </w:tcPr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Многоквартирные жилые дома:</w:t>
            </w:r>
          </w:p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имени Г.И. Чубарова: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20;</w:t>
            </w:r>
          </w:p>
          <w:p w:rsidR="006E06BC" w:rsidRPr="00EB0780" w:rsidRDefault="00D04870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 Владимир Ильича Ленина: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23;</w:t>
            </w:r>
          </w:p>
          <w:p w:rsidR="006E06BC" w:rsidRPr="00EB0780" w:rsidRDefault="00A07540" w:rsidP="00652C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Обухова: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33;</w:t>
            </w:r>
          </w:p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имени 50-летия Камчатского комсомола:</w:t>
            </w:r>
          </w:p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«А»,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1EA5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7;</w:t>
            </w:r>
          </w:p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Поротова: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 «А»,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«Б»,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«В»,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«А»,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35;</w:t>
            </w:r>
          </w:p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Комсомольская: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2;</w:t>
            </w:r>
          </w:p>
          <w:p w:rsidR="00652C12" w:rsidRPr="00EB0780" w:rsidRDefault="00652C12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Совхозная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№ 9;</w:t>
            </w:r>
          </w:p>
          <w:p w:rsidR="00652C12" w:rsidRPr="00EB0780" w:rsidRDefault="00652C12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Космонавтов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2, 2а, 3,</w:t>
            </w:r>
            <w:r w:rsidR="009D1EA5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 w:rsidR="009D1EA5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9D1EA5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9D1EA5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9;</w:t>
            </w:r>
          </w:p>
          <w:p w:rsidR="00652C12" w:rsidRPr="00EB0780" w:rsidRDefault="00652C12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Строительный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12;</w:t>
            </w:r>
          </w:p>
          <w:p w:rsidR="00652C12" w:rsidRPr="00EB0780" w:rsidRDefault="00652C12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Пролетарский: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10,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52C12" w:rsidRPr="00EB0780" w:rsidRDefault="00652C12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Гиля: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20;</w:t>
            </w:r>
          </w:p>
          <w:p w:rsidR="00652C12" w:rsidRPr="00EB0780" w:rsidRDefault="00652C12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52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 Георгия Игнатьевича Бекерева: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18, 22. </w:t>
            </w:r>
          </w:p>
        </w:tc>
        <w:tc>
          <w:tcPr>
            <w:tcW w:w="1710" w:type="dxa"/>
            <w:vAlign w:val="center"/>
          </w:tcPr>
          <w:p w:rsidR="006E06BC" w:rsidRPr="00EB0780" w:rsidRDefault="00652C12" w:rsidP="009D1E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01.07.202</w:t>
            </w:r>
            <w:r w:rsidR="009D1EA5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15.09.202</w:t>
            </w:r>
            <w:r w:rsidR="009D1EA5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vAlign w:val="center"/>
          </w:tcPr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приложением 2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Программе</w:t>
            </w:r>
          </w:p>
        </w:tc>
      </w:tr>
    </w:tbl>
    <w:p w:rsidR="00024717" w:rsidRPr="00024717" w:rsidRDefault="00024717" w:rsidP="006E06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24717" w:rsidRPr="009F4672" w:rsidRDefault="00E6361F" w:rsidP="006E06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24717" w:rsidRPr="009F4672">
        <w:rPr>
          <w:rFonts w:ascii="Times New Roman" w:eastAsia="Times New Roman" w:hAnsi="Times New Roman"/>
          <w:sz w:val="24"/>
          <w:szCs w:val="24"/>
          <w:lang w:eastAsia="ru-RU"/>
        </w:rPr>
        <w:t>Перечень теплоснабжающих и теплосетевых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организаций, подлежащих </w:t>
      </w:r>
      <w:r w:rsidR="00024717" w:rsidRPr="009F4672">
        <w:rPr>
          <w:rFonts w:ascii="Times New Roman" w:eastAsia="Times New Roman" w:hAnsi="Times New Roman"/>
          <w:sz w:val="24"/>
          <w:szCs w:val="24"/>
          <w:lang w:eastAsia="ru-RU"/>
        </w:rPr>
        <w:t>проведению проверки готовн</w:t>
      </w:r>
      <w:r w:rsidR="00A07540">
        <w:rPr>
          <w:rFonts w:ascii="Times New Roman" w:eastAsia="Times New Roman" w:hAnsi="Times New Roman"/>
          <w:sz w:val="24"/>
          <w:szCs w:val="24"/>
          <w:lang w:eastAsia="ru-RU"/>
        </w:rPr>
        <w:t>ости к отопительному периоду 2020</w:t>
      </w:r>
      <w:r w:rsidR="00024717" w:rsidRPr="009F4672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A07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4717" w:rsidRPr="009F467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0754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27393" w:rsidRPr="009F46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  <w:r w:rsidR="00024717" w:rsidRPr="009F467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</w:t>
      </w:r>
      <w:r w:rsidR="00565709" w:rsidRPr="009F4672">
        <w:rPr>
          <w:rFonts w:ascii="Times New Roman" w:eastAsia="Times New Roman" w:hAnsi="Times New Roman"/>
          <w:sz w:val="24"/>
          <w:szCs w:val="24"/>
          <w:lang w:eastAsia="ru-RU"/>
        </w:rPr>
        <w:t>одского округа «пос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65709" w:rsidRPr="009F4672">
        <w:rPr>
          <w:rFonts w:ascii="Times New Roman" w:eastAsia="Times New Roman" w:hAnsi="Times New Roman"/>
          <w:sz w:val="24"/>
          <w:szCs w:val="24"/>
          <w:lang w:eastAsia="ru-RU"/>
        </w:rPr>
        <w:t>лок Палана»</w:t>
      </w:r>
      <w:r w:rsidR="009F4672">
        <w:rPr>
          <w:rFonts w:ascii="Times New Roman" w:eastAsia="Times New Roman" w:hAnsi="Times New Roman"/>
          <w:sz w:val="24"/>
          <w:szCs w:val="24"/>
          <w:lang w:eastAsia="ru-RU"/>
        </w:rPr>
        <w:t>, сроки проведения проверки</w:t>
      </w:r>
    </w:p>
    <w:tbl>
      <w:tblPr>
        <w:tblpPr w:leftFromText="180" w:rightFromText="180" w:vertAnchor="text" w:horzAnchor="margin" w:tblpY="4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678"/>
        <w:gridCol w:w="1517"/>
        <w:gridCol w:w="2594"/>
      </w:tblGrid>
      <w:tr w:rsidR="00024717" w:rsidRPr="00024717" w:rsidTr="006E06BC">
        <w:tc>
          <w:tcPr>
            <w:tcW w:w="817" w:type="dxa"/>
            <w:vAlign w:val="center"/>
          </w:tcPr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1517" w:type="dxa"/>
            <w:vAlign w:val="center"/>
          </w:tcPr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594" w:type="dxa"/>
            <w:vAlign w:val="center"/>
          </w:tcPr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</w:t>
            </w:r>
          </w:p>
          <w:p w:rsidR="00024717" w:rsidRPr="00EB0780" w:rsidRDefault="00024717" w:rsidP="006E06BC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проверяемые в ходе проверки</w:t>
            </w:r>
          </w:p>
        </w:tc>
      </w:tr>
      <w:tr w:rsidR="006E06BC" w:rsidRPr="00024717" w:rsidTr="006E06BC">
        <w:trPr>
          <w:trHeight w:val="565"/>
        </w:trPr>
        <w:tc>
          <w:tcPr>
            <w:tcW w:w="817" w:type="dxa"/>
            <w:vAlign w:val="center"/>
          </w:tcPr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vAlign w:val="center"/>
          </w:tcPr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Теплоснабжающая организация 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МУП «Горсети»: 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«Центральная»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Котельная «Совхозная»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Align w:val="center"/>
          </w:tcPr>
          <w:p w:rsidR="006E06BC" w:rsidRPr="00EB0780" w:rsidRDefault="006E06BC" w:rsidP="00FD2D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01.07.202</w:t>
            </w:r>
            <w:r w:rsidR="00FD2DCD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 15.09.2021</w:t>
            </w:r>
          </w:p>
        </w:tc>
        <w:tc>
          <w:tcPr>
            <w:tcW w:w="2594" w:type="dxa"/>
            <w:vAlign w:val="center"/>
          </w:tcPr>
          <w:p w:rsidR="006E06BC" w:rsidRPr="00EB0780" w:rsidRDefault="006E06BC" w:rsidP="00652C12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приложением 1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Программе</w:t>
            </w:r>
          </w:p>
        </w:tc>
      </w:tr>
      <w:tr w:rsidR="006E06BC" w:rsidRPr="00024717" w:rsidTr="00794569">
        <w:trPr>
          <w:trHeight w:val="3960"/>
        </w:trPr>
        <w:tc>
          <w:tcPr>
            <w:tcW w:w="817" w:type="dxa"/>
          </w:tcPr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2.19.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E06BC" w:rsidRPr="00EB0780" w:rsidRDefault="006E06BC" w:rsidP="00652C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52C1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2.23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2.25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2.26</w:t>
            </w:r>
          </w:p>
          <w:p w:rsidR="006E06BC" w:rsidRPr="00EB0780" w:rsidRDefault="006E06BC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2.27</w:t>
            </w: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2.28</w:t>
            </w: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5F5A74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2.29</w:t>
            </w: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2.30</w:t>
            </w: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2.31</w:t>
            </w:r>
          </w:p>
          <w:p w:rsidR="00652C12" w:rsidRPr="00EB0780" w:rsidRDefault="00652C12" w:rsidP="006E06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52C12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Теплосетев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«Горсети»: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«ТП-1» до ТК «50 лет КК»,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=300 м в 2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=159 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«ТП-1» до ТК «Обухова 5»,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=270 м в 2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=108 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«ТП-1» до ТК «Обухова 25»,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=100 м в 2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=108 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</w:t>
            </w:r>
            <w:r w:rsidR="00E633BE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жилым домам </w:t>
            </w:r>
            <w:r w:rsidR="00E633BE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6, 8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улице имени Владимира Ильича Ленина;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</w:t>
            </w:r>
            <w:r w:rsidR="00E633BE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жилым домам </w:t>
            </w:r>
            <w:r w:rsidR="00E633BE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1, 3, 5, 7, 9, 11, 13, 15, 17, 19, 23, 25 по улице Обухова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«1» до ТК «7 Администрация КАО»,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=636 м в 4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=325мм,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=250 мм;</w:t>
            </w:r>
          </w:p>
          <w:p w:rsidR="00652C12" w:rsidRPr="00EB0780" w:rsidRDefault="00652C12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«7 Администрация КАО» до ТК «Кинотеатр»,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=230 м в 4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=250мм,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=159 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«1» до ТК «ГТРК»,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=572 м в 4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=108мм,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=159 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«1» до ТК «БПК»,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=250 м в 4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=108мм;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 к жил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ому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дом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№ 2 «А» по улице Обухова;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жилым домам 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13, 15 «А»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улице Поро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5F5A74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Подводы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жилым домам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1, 1 «А», 4, 6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улице имени 50-летия Камчатского комсомола;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A74" w:rsidRPr="00EB0780" w:rsidRDefault="006E06BC" w:rsidP="005F5A74">
            <w:pPr>
              <w:spacing w:after="0" w:line="240" w:lineRule="auto"/>
              <w:ind w:right="86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гаражу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МУП «Горсети»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 филиала № 1 ГУЗ «Камчатский краевой противотуберкулезный диспансер»;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«Рынок» до ТК «ТП -1»,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=300 м в 4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=159мм;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«6а» до ТК «Ленина 23»,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=270 м в 4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=108мм;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сети от ТК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«6б» до ТК «Пролетарский 9»,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=100 м в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трубы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=76мм;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</w:t>
            </w:r>
            <w:r w:rsidR="00C66F53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жилым домам </w:t>
            </w:r>
            <w:r w:rsidR="00C66F53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5, 7, 10, 13, 15, 17, 19, 23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улице имени Владимира Ильича Ленина;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6F53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жилым домам № 9, 11 по пер.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Пролетарский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B078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50 мм</w:t>
              </w:r>
            </w:smartTag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EB078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40 мм</w:t>
              </w:r>
            </w:smartTag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07540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«1» до ТК «Школа»,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=593 м в 4 трубы 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=159 мм,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=108мм;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Тепловые сети от ТК «1б» до ТК «Солнышко»,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=118 м  в 4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=76 мм,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=50мм;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ТК «Школа» до ТК «Аптека»,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=208 м в 2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=108 мм,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=76мм;</w:t>
            </w: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794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</w:t>
            </w:r>
            <w:r w:rsidR="00C66F53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жилым домам</w:t>
            </w:r>
            <w:r w:rsidR="00C66F53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6, 8, 10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улице Поротова;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зданиям КГБУ «Корякский окружной краеведческий музей», МКОУ «Средняя общеобразовательная школа № 1 пгт. Палана», КГБУ ДО «Корякская школа искусств им. Д.Б. Кабалевского»,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«Центр культуры и досуга»; ГУП «Окружная аптека»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=50 мм;</w:t>
            </w:r>
          </w:p>
          <w:p w:rsidR="005F5A74" w:rsidRPr="00EB0780" w:rsidRDefault="005F5A74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сети от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ТК «ТП1» до ТК «50 лет КК»,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=300 м в 2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=159 мм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07540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сети о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ТК 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«ТП1» до ТК «Обухова5»,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=270 м в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трубы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=108 мм;</w:t>
            </w:r>
          </w:p>
          <w:p w:rsidR="00A07540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от 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 «ТП1» до ТК «Обухова 25»,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=100 м в 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=108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мм;</w:t>
            </w:r>
          </w:p>
          <w:p w:rsidR="00A07540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жилым домам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6,8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улице имени Владимира Ильича Ленина,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1, 5, 7, 9, 11, 13, 15, 17, 19, 23, 25 п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улице имени 50-летия Камчатского комсомола;</w:t>
            </w:r>
          </w:p>
          <w:p w:rsidR="00A07540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540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сети от ТК «ТП2» до ТК «Поликлиник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=200 м в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трубы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="005F5A74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=108 мм,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76мм;</w:t>
            </w:r>
          </w:p>
          <w:p w:rsidR="00A07540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ТК «ТП2» до ТК «Больница»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=200 м в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трубы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=108 мм;</w:t>
            </w:r>
          </w:p>
          <w:p w:rsidR="00A07540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794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жилым домам: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8, 10 по 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пер.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Пролетарский;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27, 29, 33 по 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Обухова;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3 по 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 Владимира Ильича Ленина;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3, 5, 8 по 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 Г.И. Чубарова;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дания УМВД,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и общежитие КГПОБУ «Паланский колледж»; горнолыжная база КГБУ СШ «Палана»; здание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ФСБ,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городского округа «поселок Палана»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EB078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76 мм</w:t>
              </w:r>
            </w:smartTag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=50 мм;</w:t>
            </w:r>
          </w:p>
          <w:p w:rsidR="00794569" w:rsidRPr="00EB0780" w:rsidRDefault="00794569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4569" w:rsidRPr="00EB0780" w:rsidRDefault="00794569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7540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сети от ТК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«Кинотеатр» до ТК «Рябинка»,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=240 м в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трубы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=219 мм,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 159мм;</w:t>
            </w:r>
          </w:p>
          <w:p w:rsidR="00A07540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Тепловые сети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 «Рябинка» до ТК «Тп2»,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=230 м в 4 трубы 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="006E06BC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=159 мм;</w:t>
            </w:r>
          </w:p>
          <w:p w:rsidR="00A07540" w:rsidRPr="00EB0780" w:rsidRDefault="00A07540" w:rsidP="006E06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06BC" w:rsidRPr="00EB0780" w:rsidRDefault="006E06BC" w:rsidP="00794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жилым домам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6, 7, 9, 14, 16, 18, 20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ул. Гиля;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33, 35 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ул. Поротова;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10, 12, 14 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пер. Пролетарский;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11, 12, 13, 14, 16, 18, 20 </w:t>
            </w:r>
            <w:r w:rsidR="00A0754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ул. имени Г.И. Чубарова и к </w:t>
            </w:r>
            <w:r w:rsidR="00794569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зданию детского сада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«Рябинка</w:t>
            </w:r>
          </w:p>
        </w:tc>
        <w:tc>
          <w:tcPr>
            <w:tcW w:w="1517" w:type="dxa"/>
            <w:vAlign w:val="center"/>
          </w:tcPr>
          <w:p w:rsidR="006E06BC" w:rsidRPr="00EB0780" w:rsidRDefault="006E06BC" w:rsidP="002F15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01.07.202</w:t>
            </w:r>
            <w:r w:rsidR="002F15CE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 15.09.2021</w:t>
            </w:r>
          </w:p>
        </w:tc>
        <w:tc>
          <w:tcPr>
            <w:tcW w:w="2594" w:type="dxa"/>
            <w:vAlign w:val="center"/>
          </w:tcPr>
          <w:p w:rsidR="006E06BC" w:rsidRPr="00EB0780" w:rsidRDefault="006E06BC" w:rsidP="00652C12">
            <w:pPr>
              <w:spacing w:after="0" w:line="240" w:lineRule="auto"/>
              <w:jc w:val="center"/>
            </w:pP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приложением 1</w:t>
            </w:r>
            <w:r w:rsidR="00652C12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Программе</w:t>
            </w:r>
          </w:p>
        </w:tc>
      </w:tr>
    </w:tbl>
    <w:p w:rsidR="00B9135E" w:rsidRDefault="00B9135E" w:rsidP="006E06B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AD5" w:rsidRPr="007D6E6D" w:rsidRDefault="00F7408F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br w:type="page"/>
      </w:r>
      <w:r w:rsidR="00C44117" w:rsidRPr="007D6E6D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9F467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C44117" w:rsidRPr="007D6E6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03AD5" w:rsidRPr="007D6E6D" w:rsidRDefault="00C44117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6E6D">
        <w:rPr>
          <w:rFonts w:ascii="Times New Roman" w:hAnsi="Times New Roman"/>
          <w:bCs/>
          <w:sz w:val="24"/>
          <w:szCs w:val="24"/>
          <w:lang w:eastAsia="ru-RU"/>
        </w:rPr>
        <w:t>к Программе</w:t>
      </w:r>
      <w:r w:rsidR="00803AD5" w:rsidRPr="007D6E6D">
        <w:rPr>
          <w:rFonts w:ascii="Times New Roman" w:hAnsi="Times New Roman"/>
          <w:sz w:val="24"/>
          <w:szCs w:val="24"/>
          <w:lang w:eastAsia="ru-RU"/>
        </w:rPr>
        <w:t xml:space="preserve"> проведения </w:t>
      </w:r>
      <w:r w:rsidRPr="007D6E6D">
        <w:rPr>
          <w:rFonts w:ascii="Times New Roman" w:hAnsi="Times New Roman"/>
          <w:sz w:val="24"/>
          <w:szCs w:val="24"/>
          <w:lang w:eastAsia="ru-RU"/>
        </w:rPr>
        <w:t xml:space="preserve">проверки теплоснабжающих, </w:t>
      </w:r>
    </w:p>
    <w:p w:rsidR="007D6E6D" w:rsidRDefault="00803AD5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6E6D">
        <w:rPr>
          <w:rFonts w:ascii="Times New Roman" w:hAnsi="Times New Roman"/>
          <w:sz w:val="24"/>
          <w:szCs w:val="24"/>
          <w:lang w:eastAsia="ru-RU"/>
        </w:rPr>
        <w:t xml:space="preserve">теплосетевых </w:t>
      </w:r>
      <w:r w:rsidR="00C44117" w:rsidRPr="007D6E6D">
        <w:rPr>
          <w:rFonts w:ascii="Times New Roman" w:hAnsi="Times New Roman"/>
          <w:sz w:val="24"/>
          <w:szCs w:val="24"/>
          <w:lang w:eastAsia="ru-RU"/>
        </w:rPr>
        <w:t xml:space="preserve">организаций и потребителей </w:t>
      </w:r>
      <w:r w:rsidRPr="007D6E6D">
        <w:rPr>
          <w:rFonts w:ascii="Times New Roman" w:hAnsi="Times New Roman"/>
          <w:sz w:val="24"/>
          <w:szCs w:val="24"/>
          <w:lang w:eastAsia="ru-RU"/>
        </w:rPr>
        <w:t xml:space="preserve">тепловой </w:t>
      </w:r>
    </w:p>
    <w:p w:rsidR="00C44117" w:rsidRPr="007D6E6D" w:rsidRDefault="00C44117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6E6D">
        <w:rPr>
          <w:rFonts w:ascii="Times New Roman" w:hAnsi="Times New Roman"/>
          <w:sz w:val="24"/>
          <w:szCs w:val="24"/>
          <w:lang w:eastAsia="ru-RU"/>
        </w:rPr>
        <w:t xml:space="preserve">энергии городского округа «поселок Палана» </w:t>
      </w:r>
    </w:p>
    <w:p w:rsidR="00C44117" w:rsidRPr="007D6E6D" w:rsidRDefault="00C44117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6E6D">
        <w:rPr>
          <w:rFonts w:ascii="Times New Roman" w:hAnsi="Times New Roman"/>
          <w:sz w:val="24"/>
          <w:szCs w:val="24"/>
          <w:lang w:eastAsia="ru-RU"/>
        </w:rPr>
        <w:t xml:space="preserve"> к отопительному периоду 20</w:t>
      </w:r>
      <w:r w:rsidR="00A07540">
        <w:rPr>
          <w:rFonts w:ascii="Times New Roman" w:hAnsi="Times New Roman"/>
          <w:sz w:val="24"/>
          <w:szCs w:val="24"/>
          <w:lang w:eastAsia="ru-RU"/>
        </w:rPr>
        <w:t>2</w:t>
      </w:r>
      <w:r w:rsidR="00794569">
        <w:rPr>
          <w:rFonts w:ascii="Times New Roman" w:hAnsi="Times New Roman"/>
          <w:sz w:val="24"/>
          <w:szCs w:val="24"/>
          <w:lang w:eastAsia="ru-RU"/>
        </w:rPr>
        <w:t>1</w:t>
      </w:r>
      <w:r w:rsidRPr="007D6E6D">
        <w:rPr>
          <w:rFonts w:ascii="Times New Roman" w:hAnsi="Times New Roman"/>
          <w:sz w:val="24"/>
          <w:szCs w:val="24"/>
          <w:lang w:eastAsia="ru-RU"/>
        </w:rPr>
        <w:t>-20</w:t>
      </w:r>
      <w:r w:rsidR="00A07540">
        <w:rPr>
          <w:rFonts w:ascii="Times New Roman" w:hAnsi="Times New Roman"/>
          <w:sz w:val="24"/>
          <w:szCs w:val="24"/>
          <w:lang w:eastAsia="ru-RU"/>
        </w:rPr>
        <w:t>2</w:t>
      </w:r>
      <w:r w:rsidR="00794569">
        <w:rPr>
          <w:rFonts w:ascii="Times New Roman" w:hAnsi="Times New Roman"/>
          <w:sz w:val="24"/>
          <w:szCs w:val="24"/>
          <w:lang w:eastAsia="ru-RU"/>
        </w:rPr>
        <w:t>2</w:t>
      </w:r>
      <w:r w:rsidRPr="007D6E6D">
        <w:rPr>
          <w:rFonts w:ascii="Times New Roman" w:hAnsi="Times New Roman"/>
          <w:sz w:val="24"/>
          <w:szCs w:val="24"/>
          <w:lang w:eastAsia="ru-RU"/>
        </w:rPr>
        <w:t xml:space="preserve"> годов</w:t>
      </w:r>
    </w:p>
    <w:p w:rsidR="00C44117" w:rsidRPr="00C44117" w:rsidRDefault="00C44117" w:rsidP="006E06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6E06BC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по готовности к отопительному периоду для теплоснабжающих </w:t>
      </w:r>
    </w:p>
    <w:p w:rsidR="00500CD8" w:rsidRDefault="00C44117" w:rsidP="006E06BC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>и теплосе</w:t>
      </w:r>
      <w:bookmarkStart w:id="1" w:name="sub_13"/>
      <w:r w:rsidR="00500CD8">
        <w:rPr>
          <w:rFonts w:ascii="Times New Roman" w:eastAsia="Times New Roman" w:hAnsi="Times New Roman"/>
          <w:b/>
          <w:sz w:val="24"/>
          <w:szCs w:val="24"/>
          <w:lang w:eastAsia="ru-RU"/>
        </w:rPr>
        <w:t>тевых организаций</w:t>
      </w:r>
    </w:p>
    <w:p w:rsidR="00500CD8" w:rsidRPr="00500CD8" w:rsidRDefault="00500CD8" w:rsidP="006E06BC">
      <w:pPr>
        <w:tabs>
          <w:tab w:val="left" w:pos="9639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7FF" w:rsidRDefault="00C44117" w:rsidP="00A07540">
      <w:pPr>
        <w:tabs>
          <w:tab w:val="left" w:pos="-340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  <w:bookmarkStart w:id="2" w:name="sub_30001"/>
      <w:bookmarkEnd w:id="1"/>
    </w:p>
    <w:p w:rsidR="00C44117" w:rsidRPr="00C44117" w:rsidRDefault="00C44117" w:rsidP="00A07540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C44117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Законом</w:t>
        </w:r>
      </w:hyperlink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о теплоснабжении;</w:t>
      </w:r>
    </w:p>
    <w:p w:rsidR="00C44117" w:rsidRPr="00C44117" w:rsidRDefault="00C44117" w:rsidP="00A07540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30002"/>
      <w:bookmarkEnd w:id="2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C44117" w:rsidRPr="00C44117" w:rsidRDefault="00C44117" w:rsidP="00A07540">
      <w:pPr>
        <w:widowControl w:val="0"/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30003"/>
      <w:bookmarkEnd w:id="3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C44117" w:rsidRPr="00C44117" w:rsidRDefault="00C44117" w:rsidP="00A07540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30004"/>
      <w:bookmarkEnd w:id="4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C44117" w:rsidRPr="00C44117" w:rsidRDefault="00C44117" w:rsidP="00A07540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30005"/>
      <w:bookmarkEnd w:id="5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bookmarkEnd w:id="6"/>
    <w:p w:rsidR="00C44117" w:rsidRPr="00C44117" w:rsidRDefault="00A07540" w:rsidP="00A07540">
      <w:pPr>
        <w:tabs>
          <w:tab w:val="left" w:pos="-3261"/>
        </w:tabs>
        <w:spacing w:after="0" w:line="240" w:lineRule="auto"/>
        <w:ind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укомплектованность указанных служб персоналом;</w:t>
      </w:r>
    </w:p>
    <w:p w:rsidR="00C44117" w:rsidRPr="00C44117" w:rsidRDefault="00A07540" w:rsidP="00A07540">
      <w:pPr>
        <w:tabs>
          <w:tab w:val="left" w:pos="-3261"/>
          <w:tab w:val="left" w:pos="709"/>
          <w:tab w:val="left" w:pos="851"/>
        </w:tabs>
        <w:spacing w:after="0" w:line="240" w:lineRule="auto"/>
        <w:ind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</w:t>
      </w:r>
      <w:r w:rsidR="00DA681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DA6815">
        <w:rPr>
          <w:rFonts w:ascii="Times New Roman" w:eastAsia="Times New Roman" w:hAnsi="Times New Roman"/>
          <w:sz w:val="24"/>
          <w:szCs w:val="24"/>
          <w:lang w:eastAsia="ru-RU"/>
        </w:rPr>
        <w:t>ля производства работ оснащением;</w:t>
      </w:r>
    </w:p>
    <w:p w:rsidR="00C44117" w:rsidRPr="00C44117" w:rsidRDefault="00A07540" w:rsidP="00A07540">
      <w:pPr>
        <w:tabs>
          <w:tab w:val="left" w:pos="-3261"/>
        </w:tabs>
        <w:spacing w:after="0" w:line="240" w:lineRule="auto"/>
        <w:ind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нормативно-технической и оперативной документацией, инструкциями,</w:t>
      </w:r>
      <w:r w:rsidR="00DA6815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схемами;</w:t>
      </w:r>
    </w:p>
    <w:p w:rsidR="00C44117" w:rsidRPr="00C44117" w:rsidRDefault="00A07540" w:rsidP="00A07540">
      <w:pPr>
        <w:tabs>
          <w:tab w:val="left" w:pos="-3261"/>
        </w:tabs>
        <w:spacing w:after="0" w:line="240" w:lineRule="auto"/>
        <w:ind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первичными средствами пожаротушения;</w:t>
      </w:r>
    </w:p>
    <w:p w:rsidR="00C44117" w:rsidRPr="00C44117" w:rsidRDefault="00C44117" w:rsidP="00A07540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30006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C44117" w:rsidRPr="00C44117" w:rsidRDefault="00C44117" w:rsidP="00A07540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30007"/>
      <w:bookmarkEnd w:id="7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C44117" w:rsidRPr="00C44117" w:rsidRDefault="00C44117" w:rsidP="00A07540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sub_30008"/>
      <w:bookmarkEnd w:id="8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8) обеспечение качества теплоносителей;</w:t>
      </w:r>
    </w:p>
    <w:p w:rsidR="00C44117" w:rsidRPr="00C44117" w:rsidRDefault="00C44117" w:rsidP="00A07540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sub_30009"/>
      <w:bookmarkEnd w:id="9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C44117" w:rsidRPr="00C44117" w:rsidRDefault="00C44117" w:rsidP="00A07540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30010"/>
      <w:bookmarkEnd w:id="10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Pr="00C44117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Законом</w:t>
        </w:r>
      </w:hyperlink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о теплоснабжении;</w:t>
      </w:r>
    </w:p>
    <w:p w:rsidR="00C44117" w:rsidRPr="00C44117" w:rsidRDefault="00C44117" w:rsidP="00A07540">
      <w:pPr>
        <w:tabs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30011"/>
      <w:bookmarkEnd w:id="11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2"/>
    <w:p w:rsidR="00C44117" w:rsidRPr="00C44117" w:rsidRDefault="00A07540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готовность систем приема и разгрузки топлива, топливо</w:t>
      </w:r>
      <w:r w:rsidR="00461E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приготовления и топливоподачи;</w:t>
      </w:r>
    </w:p>
    <w:p w:rsidR="00C44117" w:rsidRPr="00C44117" w:rsidRDefault="00A07540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соблюдение водно-химического режима;</w:t>
      </w:r>
    </w:p>
    <w:p w:rsidR="00C44117" w:rsidRPr="00C44117" w:rsidRDefault="00A07540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C44117" w:rsidRPr="00C44117" w:rsidRDefault="00A07540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C44117" w:rsidRPr="00C44117" w:rsidRDefault="00A07540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C44117" w:rsidRPr="00C44117" w:rsidRDefault="00A07540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наличие порядка ликвидации аварийных ситуаций в системах теплоснабжения с учетом взаимодействия тепло</w:t>
      </w:r>
      <w:r w:rsidR="00DA6815">
        <w:rPr>
          <w:rFonts w:ascii="Times New Roman" w:eastAsia="Times New Roman" w:hAnsi="Times New Roman"/>
          <w:sz w:val="24"/>
          <w:szCs w:val="24"/>
          <w:lang w:eastAsia="ru-RU"/>
        </w:rPr>
        <w:t xml:space="preserve">снабжающих,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электро</w:t>
      </w:r>
      <w:r w:rsidR="00DA6815">
        <w:rPr>
          <w:rFonts w:ascii="Times New Roman" w:eastAsia="Times New Roman" w:hAnsi="Times New Roman"/>
          <w:sz w:val="24"/>
          <w:szCs w:val="24"/>
          <w:lang w:eastAsia="ru-RU"/>
        </w:rPr>
        <w:t>снабжающих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, топливо</w:t>
      </w:r>
      <w:r w:rsidR="00DA6815">
        <w:rPr>
          <w:rFonts w:ascii="Times New Roman" w:eastAsia="Times New Roman" w:hAnsi="Times New Roman"/>
          <w:sz w:val="24"/>
          <w:szCs w:val="24"/>
          <w:lang w:eastAsia="ru-RU"/>
        </w:rPr>
        <w:t>снабжающих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C44117" w:rsidRPr="00C44117" w:rsidRDefault="00A07540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C44117" w:rsidRPr="00C44117" w:rsidRDefault="00A07540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C44117" w:rsidRPr="00C44117" w:rsidRDefault="00A07540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C44117" w:rsidRPr="00C44117" w:rsidRDefault="00A07540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C44117" w:rsidRPr="00C44117" w:rsidRDefault="00C44117" w:rsidP="00A07540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30012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</w:t>
      </w:r>
      <w:r w:rsidR="00E60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снабжающими и тепло</w:t>
      </w:r>
      <w:r w:rsidR="00E60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сетевыми организациями;</w:t>
      </w:r>
    </w:p>
    <w:p w:rsidR="00C44117" w:rsidRPr="00C44117" w:rsidRDefault="00C44117" w:rsidP="00A07540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30013"/>
      <w:bookmarkEnd w:id="13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C44117" w:rsidRPr="00C44117" w:rsidRDefault="00C44117" w:rsidP="00A07540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sub_30014"/>
      <w:bookmarkEnd w:id="14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C44117" w:rsidRPr="00C44117" w:rsidRDefault="00C44117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sub_14"/>
      <w:bookmarkEnd w:id="15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2" w:history="1">
        <w:r w:rsidRPr="00C44117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об электроэнергетике.</w:t>
      </w:r>
    </w:p>
    <w:p w:rsidR="00DA6815" w:rsidRDefault="00DA6815" w:rsidP="00A07540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bookmarkStart w:id="17" w:name="sub_15"/>
      <w:bookmarkEnd w:id="16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несоблюдения 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требований, указанных в </w:t>
      </w:r>
      <w:hyperlink w:anchor="sub_30001" w:history="1">
        <w:r w:rsidRPr="00C44117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подпунктах 1</w:t>
        </w:r>
      </w:hyperlink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sub_30007" w:history="1">
        <w:r w:rsidRPr="00C44117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7</w:t>
        </w:r>
      </w:hyperlink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sub_30009" w:history="1">
        <w:r w:rsidRPr="00C44117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9</w:t>
        </w:r>
      </w:hyperlink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w:anchor="sub_30010" w:history="1">
        <w:r w:rsidRPr="00C44117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10 </w:t>
        </w:r>
      </w:hyperlink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риложения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теплоснабжающих и теплосетевых организаций составляется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кт</w:t>
      </w:r>
      <w:r w:rsidR="00E6083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Перечня с указани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 сроков устранения замечаний.</w:t>
      </w:r>
      <w:bookmarkEnd w:id="17"/>
    </w:p>
    <w:p w:rsidR="006E10E0" w:rsidRPr="0064393F" w:rsidRDefault="00F7408F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br w:type="page"/>
      </w:r>
      <w:r w:rsidR="00C44117" w:rsidRPr="0064393F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9F4672">
        <w:rPr>
          <w:rFonts w:ascii="Times New Roman" w:hAnsi="Times New Roman"/>
          <w:bCs/>
          <w:sz w:val="24"/>
          <w:szCs w:val="24"/>
          <w:lang w:eastAsia="ru-RU"/>
        </w:rPr>
        <w:t>2</w:t>
      </w:r>
    </w:p>
    <w:p w:rsidR="00803AD5" w:rsidRPr="0064393F" w:rsidRDefault="00C44117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64393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E10E0" w:rsidRPr="0064393F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64393F">
        <w:rPr>
          <w:rFonts w:ascii="Times New Roman" w:hAnsi="Times New Roman"/>
          <w:bCs/>
          <w:sz w:val="24"/>
          <w:szCs w:val="24"/>
          <w:lang w:eastAsia="ru-RU"/>
        </w:rPr>
        <w:t>Программе</w:t>
      </w:r>
      <w:r w:rsidR="00803AD5" w:rsidRPr="0064393F">
        <w:rPr>
          <w:rFonts w:ascii="Times New Roman" w:hAnsi="Times New Roman"/>
          <w:sz w:val="24"/>
          <w:szCs w:val="24"/>
          <w:lang w:eastAsia="ru-RU"/>
        </w:rPr>
        <w:t xml:space="preserve"> проведения </w:t>
      </w:r>
      <w:r w:rsidRPr="0064393F">
        <w:rPr>
          <w:rFonts w:ascii="Times New Roman" w:hAnsi="Times New Roman"/>
          <w:sz w:val="24"/>
          <w:szCs w:val="24"/>
          <w:lang w:eastAsia="ru-RU"/>
        </w:rPr>
        <w:t xml:space="preserve">проверки теплоснабжающих, </w:t>
      </w:r>
    </w:p>
    <w:p w:rsidR="007D6E6D" w:rsidRDefault="00803AD5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393F">
        <w:rPr>
          <w:rFonts w:ascii="Times New Roman" w:hAnsi="Times New Roman"/>
          <w:sz w:val="24"/>
          <w:szCs w:val="24"/>
          <w:lang w:eastAsia="ru-RU"/>
        </w:rPr>
        <w:t xml:space="preserve">теплосетевых </w:t>
      </w:r>
      <w:r w:rsidR="00C44117" w:rsidRPr="0064393F">
        <w:rPr>
          <w:rFonts w:ascii="Times New Roman" w:hAnsi="Times New Roman"/>
          <w:sz w:val="24"/>
          <w:szCs w:val="24"/>
          <w:lang w:eastAsia="ru-RU"/>
        </w:rPr>
        <w:t xml:space="preserve">организаций и </w:t>
      </w:r>
      <w:r w:rsidR="007D6E6D">
        <w:rPr>
          <w:rFonts w:ascii="Times New Roman" w:hAnsi="Times New Roman"/>
          <w:sz w:val="24"/>
          <w:szCs w:val="24"/>
          <w:lang w:eastAsia="ru-RU"/>
        </w:rPr>
        <w:t xml:space="preserve">потребителей </w:t>
      </w:r>
      <w:r w:rsidRPr="0064393F">
        <w:rPr>
          <w:rFonts w:ascii="Times New Roman" w:hAnsi="Times New Roman"/>
          <w:sz w:val="24"/>
          <w:szCs w:val="24"/>
          <w:lang w:eastAsia="ru-RU"/>
        </w:rPr>
        <w:t xml:space="preserve">тепловой </w:t>
      </w:r>
    </w:p>
    <w:p w:rsidR="00C44117" w:rsidRPr="0064393F" w:rsidRDefault="00C44117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4393F">
        <w:rPr>
          <w:rFonts w:ascii="Times New Roman" w:hAnsi="Times New Roman"/>
          <w:sz w:val="24"/>
          <w:szCs w:val="24"/>
          <w:lang w:eastAsia="ru-RU"/>
        </w:rPr>
        <w:t xml:space="preserve">энергии городского округа «поселок Палана» </w:t>
      </w:r>
    </w:p>
    <w:p w:rsidR="00C44117" w:rsidRDefault="00A07540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 отопительному периоду 202</w:t>
      </w:r>
      <w:r w:rsidR="00794569">
        <w:rPr>
          <w:rFonts w:ascii="Times New Roman" w:hAnsi="Times New Roman"/>
          <w:sz w:val="24"/>
          <w:szCs w:val="24"/>
          <w:lang w:eastAsia="ru-RU"/>
        </w:rPr>
        <w:t>1</w:t>
      </w:r>
      <w:r w:rsidR="00C44117" w:rsidRPr="0064393F">
        <w:rPr>
          <w:rFonts w:ascii="Times New Roman" w:hAnsi="Times New Roman"/>
          <w:sz w:val="24"/>
          <w:szCs w:val="24"/>
          <w:lang w:eastAsia="ru-RU"/>
        </w:rPr>
        <w:t>-20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794569">
        <w:rPr>
          <w:rFonts w:ascii="Times New Roman" w:hAnsi="Times New Roman"/>
          <w:sz w:val="24"/>
          <w:szCs w:val="24"/>
          <w:lang w:eastAsia="ru-RU"/>
        </w:rPr>
        <w:t>2</w:t>
      </w:r>
      <w:r w:rsidR="009B6F48" w:rsidRPr="006439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4117" w:rsidRPr="0064393F">
        <w:rPr>
          <w:rFonts w:ascii="Times New Roman" w:hAnsi="Times New Roman"/>
          <w:sz w:val="24"/>
          <w:szCs w:val="24"/>
          <w:lang w:eastAsia="ru-RU"/>
        </w:rPr>
        <w:t>годов</w:t>
      </w:r>
    </w:p>
    <w:p w:rsidR="00290405" w:rsidRPr="00290405" w:rsidRDefault="00290405" w:rsidP="006E06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44117" w:rsidRPr="00A07540" w:rsidRDefault="00C44117" w:rsidP="006E06BC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7540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по готовности к отопительному периоду</w:t>
      </w:r>
    </w:p>
    <w:p w:rsidR="00C44117" w:rsidRDefault="00C44117" w:rsidP="006E06BC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540">
        <w:rPr>
          <w:rFonts w:ascii="Times New Roman" w:eastAsia="Times New Roman" w:hAnsi="Times New Roman"/>
          <w:b/>
          <w:sz w:val="24"/>
          <w:szCs w:val="24"/>
          <w:lang w:eastAsia="ru-RU"/>
        </w:rPr>
        <w:t>для потребит</w:t>
      </w:r>
      <w:r w:rsidR="00500CD8" w:rsidRPr="00A07540">
        <w:rPr>
          <w:rFonts w:ascii="Times New Roman" w:eastAsia="Times New Roman" w:hAnsi="Times New Roman"/>
          <w:b/>
          <w:sz w:val="24"/>
          <w:szCs w:val="24"/>
          <w:lang w:eastAsia="ru-RU"/>
        </w:rPr>
        <w:t>елей тепловой энергии</w:t>
      </w:r>
    </w:p>
    <w:p w:rsidR="00500CD8" w:rsidRPr="00C44117" w:rsidRDefault="00500CD8" w:rsidP="006E06BC">
      <w:pPr>
        <w:tabs>
          <w:tab w:val="left" w:pos="9639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6E06BC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sub_16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sub_30015"/>
      <w:bookmarkEnd w:id="18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sub_30016"/>
      <w:bookmarkEnd w:id="19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2) проведение промывки оборудования и коммуникаций тепло</w:t>
      </w:r>
      <w:r w:rsidR="00E60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потребляющих установок;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sub_30017"/>
      <w:bookmarkEnd w:id="20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sub_30018"/>
      <w:bookmarkEnd w:id="21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sub_30019"/>
      <w:bookmarkEnd w:id="22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sub_30020"/>
      <w:bookmarkEnd w:id="23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sub_30021"/>
      <w:bookmarkEnd w:id="24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C44117" w:rsidRPr="00C44117" w:rsidRDefault="007D6E6D" w:rsidP="006E06BC">
      <w:pPr>
        <w:tabs>
          <w:tab w:val="left" w:pos="993"/>
          <w:tab w:val="left" w:pos="1418"/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" w:name="sub_30022"/>
      <w:bookmarkEnd w:id="2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8) </w:t>
      </w:r>
      <w:r w:rsidR="00C44117" w:rsidRPr="00C44117">
        <w:rPr>
          <w:rFonts w:ascii="Times New Roman" w:eastAsia="Times New Roman" w:hAnsi="Times New Roman"/>
          <w:sz w:val="24"/>
          <w:szCs w:val="24"/>
          <w:lang w:eastAsia="ru-RU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sub_30023"/>
      <w:bookmarkEnd w:id="26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8" w:name="sub_30024"/>
      <w:bookmarkEnd w:id="27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10) наличие паспортов тепло</w:t>
      </w:r>
      <w:r w:rsidR="004B131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отребляющих установок, принципиальных схем и инструкций для обслуживающего персонала и соответствие их действительности;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" w:name="sub_30025"/>
      <w:bookmarkEnd w:id="28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" w:name="sub_30026"/>
      <w:bookmarkEnd w:id="29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sub_30027"/>
      <w:bookmarkEnd w:id="30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" w:name="sub_30028"/>
      <w:bookmarkEnd w:id="31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" w:name="sub_30029"/>
      <w:bookmarkEnd w:id="32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r w:rsidR="00E60834" w:rsidRPr="00C44117">
        <w:rPr>
          <w:rFonts w:ascii="Times New Roman" w:eastAsia="Times New Roman" w:hAnsi="Times New Roman"/>
          <w:sz w:val="24"/>
          <w:szCs w:val="24"/>
          <w:lang w:eastAsia="ru-RU"/>
        </w:rPr>
        <w:t>тепло потребляющих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установок;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" w:name="sub_30030"/>
      <w:bookmarkEnd w:id="33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16) проведение испытания оборудования </w:t>
      </w:r>
      <w:r w:rsidR="00E60834" w:rsidRPr="00C44117">
        <w:rPr>
          <w:rFonts w:ascii="Times New Roman" w:eastAsia="Times New Roman" w:hAnsi="Times New Roman"/>
          <w:sz w:val="24"/>
          <w:szCs w:val="24"/>
          <w:lang w:eastAsia="ru-RU"/>
        </w:rPr>
        <w:t>тепло потребляющих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установок на плотность и прочность;</w:t>
      </w:r>
    </w:p>
    <w:p w:rsidR="00C44117" w:rsidRPr="00C44117" w:rsidRDefault="00C44117" w:rsidP="006E06BC">
      <w:pPr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sub_30031"/>
      <w:bookmarkEnd w:id="34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C44117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приложении 3</w:t>
        </w:r>
      </w:hyperlink>
      <w:bookmarkStart w:id="36" w:name="sub_17"/>
      <w:bookmarkEnd w:id="35"/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М</w:t>
      </w:r>
      <w:r w:rsidR="00DA6815">
        <w:rPr>
          <w:rFonts w:ascii="Times New Roman" w:eastAsia="Times New Roman" w:hAnsi="Times New Roman"/>
          <w:sz w:val="24"/>
          <w:szCs w:val="24"/>
          <w:lang w:eastAsia="ru-RU"/>
        </w:rPr>
        <w:t>инистерства энергетики РФ от 12.03.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2013г. № 103 «Об утверждении Правил оценки готовности к отопительному периоду».</w:t>
      </w:r>
    </w:p>
    <w:p w:rsidR="00DA6815" w:rsidRPr="00C44117" w:rsidRDefault="00DA6815" w:rsidP="006E06BC">
      <w:pPr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несоблюдения 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требований, указанных в </w:t>
      </w:r>
      <w:hyperlink w:anchor="sub_30001" w:history="1">
        <w:r w:rsidRPr="00C44117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подпунктах </w:t>
        </w:r>
        <w:r w:rsidR="0064393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8</w:t>
        </w:r>
      </w:hyperlink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sub_30007" w:history="1">
        <w:r w:rsidR="0064393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13</w:t>
        </w:r>
      </w:hyperlink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sub_30009" w:history="1">
        <w:r w:rsidR="0064393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14</w:t>
        </w:r>
      </w:hyperlink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instrText>HYPERLINK \l "sub_30010"</w:instrTex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C4411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64393F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C44117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риложения, в отношении </w:t>
      </w:r>
      <w:r w:rsidR="0064393F"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потребителей тепловой энергии 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4411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Перечня с указани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 сроков устранения замечаний.</w:t>
      </w:r>
    </w:p>
    <w:bookmarkEnd w:id="36"/>
    <w:p w:rsidR="00A07540" w:rsidRDefault="00A07540" w:rsidP="006E06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07540" w:rsidSect="00024717"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418"/>
      </w:tblGrid>
      <w:tr w:rsidR="00F54E57" w:rsidRPr="005A63D0" w:rsidTr="0064393F">
        <w:tc>
          <w:tcPr>
            <w:tcW w:w="5634" w:type="dxa"/>
            <w:shd w:val="clear" w:color="auto" w:fill="auto"/>
          </w:tcPr>
          <w:p w:rsidR="00F54E57" w:rsidRPr="005A63D0" w:rsidRDefault="00794569" w:rsidP="006E0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bookmarkStart w:id="37" w:name="_GoBack"/>
            <w:bookmarkEnd w:id="37"/>
          </w:p>
          <w:p w:rsidR="008D28A5" w:rsidRDefault="008D28A5" w:rsidP="006E0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980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54E57" w:rsidRPr="005A6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F54E57" w:rsidRPr="005A6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31B2" w:rsidRPr="005A6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F54E57" w:rsidRPr="005A63D0" w:rsidRDefault="00F54E57" w:rsidP="006E0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«поселок Палана»</w:t>
            </w:r>
          </w:p>
          <w:p w:rsidR="00F7408F" w:rsidRPr="00A07540" w:rsidRDefault="00A07540" w:rsidP="006E0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EB0780" w:rsidRPr="00EB07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16.06.2021 № 146</w:t>
            </w:r>
          </w:p>
          <w:p w:rsidR="00F54E57" w:rsidRPr="005A63D0" w:rsidRDefault="00F54E57" w:rsidP="006E0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4117" w:rsidRPr="00C44117" w:rsidRDefault="00C44117" w:rsidP="006E06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6E06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117" w:rsidRP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комиссии по проведению проверок теплоснабжающих, теплосетевых организаций и потребителей тепловой энергии городского округа «поселок Палана» по оценке готовн</w:t>
      </w:r>
      <w:r w:rsidR="00A07540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794569">
        <w:rPr>
          <w:rFonts w:ascii="Times New Roman" w:eastAsia="Times New Roman" w:hAnsi="Times New Roman"/>
          <w:b/>
          <w:sz w:val="24"/>
          <w:szCs w:val="24"/>
          <w:lang w:eastAsia="ru-RU"/>
        </w:rPr>
        <w:t>сти к отопительному периоду 2021</w:t>
      </w: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A0754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9456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B6F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44117">
        <w:rPr>
          <w:rFonts w:ascii="Times New Roman" w:eastAsia="Times New Roman" w:hAnsi="Times New Roman"/>
          <w:b/>
          <w:sz w:val="24"/>
          <w:szCs w:val="24"/>
          <w:lang w:eastAsia="ru-RU"/>
        </w:rPr>
        <w:t>годов</w:t>
      </w:r>
    </w:p>
    <w:p w:rsidR="00C44117" w:rsidRP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2"/>
        <w:gridCol w:w="4392"/>
      </w:tblGrid>
      <w:tr w:rsidR="00C44117" w:rsidRPr="00C84327" w:rsidTr="00EC07D3">
        <w:trPr>
          <w:trHeight w:val="258"/>
          <w:jc w:val="center"/>
        </w:trPr>
        <w:tc>
          <w:tcPr>
            <w:tcW w:w="9411" w:type="dxa"/>
            <w:gridSpan w:val="2"/>
            <w:shd w:val="clear" w:color="auto" w:fill="auto"/>
          </w:tcPr>
          <w:p w:rsidR="00C44117" w:rsidRDefault="00C44117" w:rsidP="006E06BC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57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  <w:p w:rsidR="0064393F" w:rsidRPr="008357C2" w:rsidRDefault="0064393F" w:rsidP="006E06BC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4117" w:rsidRPr="00C84327" w:rsidTr="00EC07D3">
        <w:trPr>
          <w:trHeight w:val="770"/>
          <w:jc w:val="center"/>
        </w:trPr>
        <w:tc>
          <w:tcPr>
            <w:tcW w:w="4997" w:type="dxa"/>
            <w:shd w:val="clear" w:color="auto" w:fill="auto"/>
          </w:tcPr>
          <w:p w:rsidR="00C44117" w:rsidRPr="008357C2" w:rsidRDefault="00A07540" w:rsidP="006E0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Лосев Максим Петрович</w:t>
            </w:r>
          </w:p>
        </w:tc>
        <w:tc>
          <w:tcPr>
            <w:tcW w:w="4414" w:type="dxa"/>
            <w:shd w:val="clear" w:color="auto" w:fill="auto"/>
          </w:tcPr>
          <w:p w:rsidR="00C44117" w:rsidRPr="008357C2" w:rsidRDefault="0064393F" w:rsidP="00A07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EC0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347516" w:rsidRPr="0083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</w:t>
            </w:r>
            <w:r w:rsidR="00AB50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47516" w:rsidRPr="0083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тдела</w:t>
            </w:r>
            <w:r w:rsidR="00A07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строительства и</w:t>
            </w:r>
            <w:r w:rsidR="00347516" w:rsidRPr="0083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  <w:r w:rsidR="00A07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8A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7516" w:rsidRPr="0083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«поселок Палана»</w:t>
            </w:r>
          </w:p>
        </w:tc>
      </w:tr>
      <w:tr w:rsidR="0064393F" w:rsidRPr="004E1072" w:rsidTr="00EC07D3">
        <w:trPr>
          <w:trHeight w:val="513"/>
          <w:jc w:val="center"/>
        </w:trPr>
        <w:tc>
          <w:tcPr>
            <w:tcW w:w="9411" w:type="dxa"/>
            <w:gridSpan w:val="2"/>
            <w:shd w:val="clear" w:color="auto" w:fill="auto"/>
          </w:tcPr>
          <w:p w:rsidR="00EC07D3" w:rsidRDefault="00EC07D3" w:rsidP="006E0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393F" w:rsidRDefault="0064393F" w:rsidP="006E0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0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EC07D3" w:rsidRPr="004E1072" w:rsidRDefault="00EC07D3" w:rsidP="006E0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393F" w:rsidRPr="00C84327" w:rsidTr="00EC07D3">
        <w:trPr>
          <w:trHeight w:val="770"/>
          <w:jc w:val="center"/>
        </w:trPr>
        <w:tc>
          <w:tcPr>
            <w:tcW w:w="4997" w:type="dxa"/>
            <w:shd w:val="clear" w:color="auto" w:fill="auto"/>
          </w:tcPr>
          <w:p w:rsidR="0064393F" w:rsidRPr="004E1072" w:rsidRDefault="0064393F" w:rsidP="006E0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Андрейкин </w:t>
            </w:r>
          </w:p>
          <w:p w:rsidR="0064393F" w:rsidRPr="004E1072" w:rsidRDefault="0064393F" w:rsidP="006E0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4414" w:type="dxa"/>
            <w:shd w:val="clear" w:color="auto" w:fill="auto"/>
          </w:tcPr>
          <w:p w:rsidR="0064393F" w:rsidRDefault="00EC07D3" w:rsidP="006E0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</w:t>
            </w:r>
            <w:r w:rsidR="0064393F" w:rsidRPr="004E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мобилизационного отдела Администрации городского округа «пос</w:t>
            </w:r>
            <w:r w:rsidR="00E6361F" w:rsidRPr="004E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4393F" w:rsidRPr="004E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 Палана»</w:t>
            </w:r>
            <w:r w:rsidR="005A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64393F" w:rsidRPr="004E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4393F" w:rsidRPr="008357C2" w:rsidRDefault="0064393F" w:rsidP="006E0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07D3" w:rsidRPr="00C84327" w:rsidTr="00EC07D3">
        <w:trPr>
          <w:trHeight w:val="783"/>
          <w:jc w:val="center"/>
        </w:trPr>
        <w:tc>
          <w:tcPr>
            <w:tcW w:w="4997" w:type="dxa"/>
            <w:shd w:val="clear" w:color="auto" w:fill="auto"/>
          </w:tcPr>
          <w:p w:rsidR="00EC07D3" w:rsidRPr="008357C2" w:rsidRDefault="00A07540" w:rsidP="006E0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 Андрей Андреевич</w:t>
            </w:r>
          </w:p>
        </w:tc>
        <w:tc>
          <w:tcPr>
            <w:tcW w:w="4414" w:type="dxa"/>
            <w:shd w:val="clear" w:color="auto" w:fill="auto"/>
          </w:tcPr>
          <w:p w:rsidR="00EC07D3" w:rsidRPr="008357C2" w:rsidRDefault="00A07540" w:rsidP="006E0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заместитель н</w:t>
            </w:r>
            <w:r w:rsidRPr="0083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3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строительства и</w:t>
            </w:r>
            <w:r w:rsidRPr="0083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жилищно-коммунального хозяйства Администрации </w:t>
            </w:r>
            <w:r w:rsidRPr="008357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«поселок Палана»</w:t>
            </w:r>
          </w:p>
        </w:tc>
      </w:tr>
    </w:tbl>
    <w:p w:rsidR="00C44117" w:rsidRPr="00C44117" w:rsidRDefault="00C44117" w:rsidP="006E06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C44117" w:rsidRPr="00C44117" w:rsidSect="00024717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0F" w:rsidRDefault="00BD450F">
      <w:pPr>
        <w:spacing w:after="0" w:line="240" w:lineRule="auto"/>
      </w:pPr>
      <w:r>
        <w:separator/>
      </w:r>
    </w:p>
  </w:endnote>
  <w:endnote w:type="continuationSeparator" w:id="0">
    <w:p w:rsidR="00BD450F" w:rsidRDefault="00BD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17" w:rsidRDefault="00024717" w:rsidP="000247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4717" w:rsidRDefault="00024717" w:rsidP="000247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0F" w:rsidRDefault="00BD450F">
      <w:pPr>
        <w:spacing w:after="0" w:line="240" w:lineRule="auto"/>
      </w:pPr>
      <w:r>
        <w:separator/>
      </w:r>
    </w:p>
  </w:footnote>
  <w:footnote w:type="continuationSeparator" w:id="0">
    <w:p w:rsidR="00BD450F" w:rsidRDefault="00BD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810611F"/>
    <w:multiLevelType w:val="hybridMultilevel"/>
    <w:tmpl w:val="7EC4A0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286D2695"/>
    <w:multiLevelType w:val="hybridMultilevel"/>
    <w:tmpl w:val="6504AB5A"/>
    <w:lvl w:ilvl="0" w:tplc="9D507BB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15118"/>
    <w:multiLevelType w:val="hybridMultilevel"/>
    <w:tmpl w:val="BC3CD1BC"/>
    <w:lvl w:ilvl="0" w:tplc="AB767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C09F8"/>
    <w:multiLevelType w:val="hybridMultilevel"/>
    <w:tmpl w:val="1F98671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17"/>
    <w:rsid w:val="000009ED"/>
    <w:rsid w:val="00024717"/>
    <w:rsid w:val="000249C7"/>
    <w:rsid w:val="00047407"/>
    <w:rsid w:val="00050358"/>
    <w:rsid w:val="000507B2"/>
    <w:rsid w:val="000529B3"/>
    <w:rsid w:val="00054763"/>
    <w:rsid w:val="00075190"/>
    <w:rsid w:val="00090060"/>
    <w:rsid w:val="000A6551"/>
    <w:rsid w:val="000B60EF"/>
    <w:rsid w:val="000C304F"/>
    <w:rsid w:val="000C755B"/>
    <w:rsid w:val="000E0196"/>
    <w:rsid w:val="000F55E2"/>
    <w:rsid w:val="00160A9F"/>
    <w:rsid w:val="00170052"/>
    <w:rsid w:val="00193D81"/>
    <w:rsid w:val="00195E3E"/>
    <w:rsid w:val="00197C93"/>
    <w:rsid w:val="001A334B"/>
    <w:rsid w:val="001B0FBA"/>
    <w:rsid w:val="001B3D3C"/>
    <w:rsid w:val="001F1390"/>
    <w:rsid w:val="0020168B"/>
    <w:rsid w:val="00203337"/>
    <w:rsid w:val="00203C70"/>
    <w:rsid w:val="0020428C"/>
    <w:rsid w:val="002071BC"/>
    <w:rsid w:val="00227EAA"/>
    <w:rsid w:val="002876EC"/>
    <w:rsid w:val="00290405"/>
    <w:rsid w:val="002A0E72"/>
    <w:rsid w:val="002C4D74"/>
    <w:rsid w:val="002E0405"/>
    <w:rsid w:val="002E1105"/>
    <w:rsid w:val="002E29D1"/>
    <w:rsid w:val="002E5DE3"/>
    <w:rsid w:val="002F15CE"/>
    <w:rsid w:val="002F6D7C"/>
    <w:rsid w:val="00321534"/>
    <w:rsid w:val="00347516"/>
    <w:rsid w:val="003778F9"/>
    <w:rsid w:val="003811C9"/>
    <w:rsid w:val="003D444C"/>
    <w:rsid w:val="003E09F3"/>
    <w:rsid w:val="003F0087"/>
    <w:rsid w:val="00400A73"/>
    <w:rsid w:val="00422B21"/>
    <w:rsid w:val="00442F72"/>
    <w:rsid w:val="004442C0"/>
    <w:rsid w:val="0045747A"/>
    <w:rsid w:val="00461BFF"/>
    <w:rsid w:val="00461E6A"/>
    <w:rsid w:val="004654F4"/>
    <w:rsid w:val="004731B2"/>
    <w:rsid w:val="004A3540"/>
    <w:rsid w:val="004B131E"/>
    <w:rsid w:val="004E1072"/>
    <w:rsid w:val="004E37A0"/>
    <w:rsid w:val="00500CD8"/>
    <w:rsid w:val="00527393"/>
    <w:rsid w:val="005521B1"/>
    <w:rsid w:val="00565709"/>
    <w:rsid w:val="00570500"/>
    <w:rsid w:val="00591D15"/>
    <w:rsid w:val="005A3251"/>
    <w:rsid w:val="005A3724"/>
    <w:rsid w:val="005A63D0"/>
    <w:rsid w:val="005E5757"/>
    <w:rsid w:val="005F268C"/>
    <w:rsid w:val="005F5A74"/>
    <w:rsid w:val="0060138F"/>
    <w:rsid w:val="00627035"/>
    <w:rsid w:val="00642E02"/>
    <w:rsid w:val="0064393F"/>
    <w:rsid w:val="00645E55"/>
    <w:rsid w:val="00652C12"/>
    <w:rsid w:val="006713F6"/>
    <w:rsid w:val="00677999"/>
    <w:rsid w:val="00681A02"/>
    <w:rsid w:val="00695742"/>
    <w:rsid w:val="006B744C"/>
    <w:rsid w:val="006E06BC"/>
    <w:rsid w:val="006E10E0"/>
    <w:rsid w:val="007005B6"/>
    <w:rsid w:val="007162F6"/>
    <w:rsid w:val="007225FF"/>
    <w:rsid w:val="00727C8B"/>
    <w:rsid w:val="00745951"/>
    <w:rsid w:val="0075397E"/>
    <w:rsid w:val="00753F1F"/>
    <w:rsid w:val="007710DD"/>
    <w:rsid w:val="00771119"/>
    <w:rsid w:val="00773633"/>
    <w:rsid w:val="00774506"/>
    <w:rsid w:val="00784C0D"/>
    <w:rsid w:val="00794569"/>
    <w:rsid w:val="007978AE"/>
    <w:rsid w:val="007A1D30"/>
    <w:rsid w:val="007D6E6D"/>
    <w:rsid w:val="007F0B4C"/>
    <w:rsid w:val="00803AD5"/>
    <w:rsid w:val="008151CE"/>
    <w:rsid w:val="008277F4"/>
    <w:rsid w:val="008357C2"/>
    <w:rsid w:val="00875468"/>
    <w:rsid w:val="00881A5D"/>
    <w:rsid w:val="008A344A"/>
    <w:rsid w:val="008B2E10"/>
    <w:rsid w:val="008B7AB7"/>
    <w:rsid w:val="008D28A5"/>
    <w:rsid w:val="008E21AA"/>
    <w:rsid w:val="008F25D6"/>
    <w:rsid w:val="009143A1"/>
    <w:rsid w:val="00932689"/>
    <w:rsid w:val="0093455C"/>
    <w:rsid w:val="00934C79"/>
    <w:rsid w:val="0097309B"/>
    <w:rsid w:val="009806C8"/>
    <w:rsid w:val="00980BC7"/>
    <w:rsid w:val="00983707"/>
    <w:rsid w:val="00991EB6"/>
    <w:rsid w:val="009A756D"/>
    <w:rsid w:val="009B40A8"/>
    <w:rsid w:val="009B6F48"/>
    <w:rsid w:val="009C14EF"/>
    <w:rsid w:val="009D1EA5"/>
    <w:rsid w:val="009D400C"/>
    <w:rsid w:val="009F4672"/>
    <w:rsid w:val="00A07540"/>
    <w:rsid w:val="00A257F7"/>
    <w:rsid w:val="00A50DD9"/>
    <w:rsid w:val="00A52857"/>
    <w:rsid w:val="00A70666"/>
    <w:rsid w:val="00A878A3"/>
    <w:rsid w:val="00A947E1"/>
    <w:rsid w:val="00A956DF"/>
    <w:rsid w:val="00A9692D"/>
    <w:rsid w:val="00AA405B"/>
    <w:rsid w:val="00AB50C9"/>
    <w:rsid w:val="00AE0F92"/>
    <w:rsid w:val="00AE3A65"/>
    <w:rsid w:val="00B16AAB"/>
    <w:rsid w:val="00B2668E"/>
    <w:rsid w:val="00B62058"/>
    <w:rsid w:val="00B67612"/>
    <w:rsid w:val="00B72360"/>
    <w:rsid w:val="00B7738D"/>
    <w:rsid w:val="00B910AE"/>
    <w:rsid w:val="00B9135E"/>
    <w:rsid w:val="00BA4A80"/>
    <w:rsid w:val="00BD450F"/>
    <w:rsid w:val="00BD5403"/>
    <w:rsid w:val="00BE750A"/>
    <w:rsid w:val="00BF33AE"/>
    <w:rsid w:val="00BF4FD6"/>
    <w:rsid w:val="00C04FC4"/>
    <w:rsid w:val="00C44117"/>
    <w:rsid w:val="00C63FEE"/>
    <w:rsid w:val="00C66F53"/>
    <w:rsid w:val="00C72E0A"/>
    <w:rsid w:val="00C83103"/>
    <w:rsid w:val="00C84327"/>
    <w:rsid w:val="00CA183F"/>
    <w:rsid w:val="00CA1C2A"/>
    <w:rsid w:val="00CA306F"/>
    <w:rsid w:val="00CC261F"/>
    <w:rsid w:val="00CD531E"/>
    <w:rsid w:val="00D03609"/>
    <w:rsid w:val="00D04870"/>
    <w:rsid w:val="00D04E7A"/>
    <w:rsid w:val="00D22F28"/>
    <w:rsid w:val="00D60A3C"/>
    <w:rsid w:val="00D617EF"/>
    <w:rsid w:val="00D817FF"/>
    <w:rsid w:val="00DA6815"/>
    <w:rsid w:val="00DB7063"/>
    <w:rsid w:val="00DD14C4"/>
    <w:rsid w:val="00DE2A5F"/>
    <w:rsid w:val="00DF5261"/>
    <w:rsid w:val="00E0308D"/>
    <w:rsid w:val="00E4409A"/>
    <w:rsid w:val="00E60834"/>
    <w:rsid w:val="00E633BE"/>
    <w:rsid w:val="00E6361F"/>
    <w:rsid w:val="00E736DD"/>
    <w:rsid w:val="00E975BA"/>
    <w:rsid w:val="00EB0780"/>
    <w:rsid w:val="00EB456C"/>
    <w:rsid w:val="00EB467A"/>
    <w:rsid w:val="00EC07D3"/>
    <w:rsid w:val="00EE6F58"/>
    <w:rsid w:val="00F15CD1"/>
    <w:rsid w:val="00F25CDB"/>
    <w:rsid w:val="00F321DD"/>
    <w:rsid w:val="00F32BD4"/>
    <w:rsid w:val="00F54E57"/>
    <w:rsid w:val="00F57E84"/>
    <w:rsid w:val="00F7408F"/>
    <w:rsid w:val="00F7529F"/>
    <w:rsid w:val="00F75822"/>
    <w:rsid w:val="00F87C61"/>
    <w:rsid w:val="00F919EC"/>
    <w:rsid w:val="00F94945"/>
    <w:rsid w:val="00FA3DCF"/>
    <w:rsid w:val="00FB2541"/>
    <w:rsid w:val="00FC46C8"/>
    <w:rsid w:val="00FC7F5A"/>
    <w:rsid w:val="00FD2DCD"/>
    <w:rsid w:val="00FE1679"/>
    <w:rsid w:val="00FF109F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CEC9185"/>
  <w15:chartTrackingRefBased/>
  <w15:docId w15:val="{C68A56C2-4B96-4F97-9195-B4CF77DA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1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441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link w:val="a4"/>
    <w:uiPriority w:val="99"/>
    <w:rsid w:val="00C44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44117"/>
  </w:style>
  <w:style w:type="paragraph" w:styleId="a7">
    <w:name w:val="Balloon Text"/>
    <w:basedOn w:val="a"/>
    <w:link w:val="a8"/>
    <w:uiPriority w:val="99"/>
    <w:semiHidden/>
    <w:unhideWhenUsed/>
    <w:rsid w:val="00C441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44117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 Знак Знак Знак Знак Знак Знак Знак"/>
    <w:basedOn w:val="a"/>
    <w:rsid w:val="0002471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753F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53F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5656.21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489.2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489.18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3422-7498-4E81-9E26-0F855C0A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15850</CharactersWithSpaces>
  <SharedDoc>false</SharedDoc>
  <HLinks>
    <vt:vector size="72" baseType="variant">
      <vt:variant>
        <vt:i4>2818066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8126510</vt:i4>
      </vt:variant>
      <vt:variant>
        <vt:i4>6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5570567</vt:i4>
      </vt:variant>
      <vt:variant>
        <vt:i4>3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2021-06-16T02:46:00Z</cp:lastPrinted>
  <dcterms:created xsi:type="dcterms:W3CDTF">2021-06-16T02:48:00Z</dcterms:created>
  <dcterms:modified xsi:type="dcterms:W3CDTF">2021-06-16T02:48:00Z</dcterms:modified>
</cp:coreProperties>
</file>