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761D91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61D9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01.11.2018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A77E2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61D9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154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Default="00C454DA" w:rsidP="00C4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 в постановление Администрации городско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округа «поселок Палана» от 09</w:t>
            </w: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 xml:space="preserve"> № 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  муниципальной  Программы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поддержка граждан в </w:t>
            </w: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>городском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округе «посёлок Палана» на 2016-2020</w:t>
            </w: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 xml:space="preserve">  годы»  </w:t>
            </w:r>
            <w:r w:rsidRPr="00663DA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454DA" w:rsidRDefault="00C454DA" w:rsidP="00C4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C454DA" w:rsidRPr="00663DA0" w:rsidRDefault="00C454DA" w:rsidP="00C4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454DA" w:rsidRPr="00C454DA" w:rsidRDefault="00C454DA" w:rsidP="00C454DA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454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Уставом городского округа «поселок Палана» и в целях повышения эффективности реализации и уточнения мероприятий муниципальной Программы </w:t>
      </w:r>
      <w:r w:rsidRPr="00C454DA">
        <w:rPr>
          <w:rFonts w:ascii="Times New Roman" w:eastAsia="Times New Roman" w:hAnsi="Times New Roman" w:cs="Arial"/>
          <w:sz w:val="24"/>
          <w:szCs w:val="24"/>
          <w:lang w:eastAsia="ru-RU"/>
        </w:rPr>
        <w:t>«Социальная поддержка граждан в городском округе «посёлок Палана» на 2016 -2020  годы»</w:t>
      </w:r>
      <w:r w:rsidRPr="00C454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  </w:t>
      </w:r>
    </w:p>
    <w:p w:rsidR="00663DA0" w:rsidRPr="00663DA0" w:rsidRDefault="00663DA0" w:rsidP="005E7A6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DA0" w:rsidRPr="00663DA0" w:rsidRDefault="00BA77E2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F34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C454DA" w:rsidRPr="00C454DA">
        <w:rPr>
          <w:rFonts w:ascii="Times New Roman" w:eastAsia="Times New Roman" w:hAnsi="Times New Roman" w:cs="Arial"/>
          <w:sz w:val="24"/>
          <w:szCs w:val="24"/>
          <w:lang w:eastAsia="ru-RU"/>
        </w:rPr>
        <w:t>Внести</w:t>
      </w:r>
      <w:r w:rsidR="005726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изменения</w:t>
      </w:r>
      <w:r w:rsidR="00C454DA" w:rsidRPr="00C45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муниципальную программу городского округа «поселок Палана» «Социальная поддержка граждан в городском округе «посёлок Палана» на 2016-2020 годы», утвержденную постановлением Администрации городского округа «поселок Палана» от 09.12.2015 №173 «Об утверждении муниципальной программы «Социальная поддержка граждан в городском округе «поселок Палана» на 2016-2020 годы», согласно приложению.</w:t>
      </w:r>
      <w:r w:rsidR="003E08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663DA0" w:rsidRPr="00663DA0" w:rsidRDefault="0064212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2.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C48C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3. </w:t>
      </w:r>
      <w:r w:rsidR="006421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056CA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C196C" w:rsidRPr="00CC196C" w:rsidRDefault="00CC196C" w:rsidP="00CC1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96C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CC196C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CC196C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DB6435" w:rsidRDefault="00CC196C" w:rsidP="00CC1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196C">
        <w:rPr>
          <w:rFonts w:ascii="Times New Roman" w:hAnsi="Times New Roman" w:cs="Times New Roman"/>
          <w:sz w:val="24"/>
          <w:szCs w:val="24"/>
        </w:rPr>
        <w:t xml:space="preserve">Главы городского округа «посёлок Палана»                                                </w:t>
      </w:r>
      <w:r w:rsidRPr="00CC196C">
        <w:rPr>
          <w:rFonts w:ascii="Times New Roman" w:hAnsi="Times New Roman" w:cs="Times New Roman"/>
          <w:sz w:val="24"/>
          <w:szCs w:val="24"/>
        </w:rPr>
        <w:tab/>
        <w:t>Е.В. Абрамов</w:t>
      </w:r>
      <w:r>
        <w:t xml:space="preserve">           </w:t>
      </w:r>
    </w:p>
    <w:p w:rsidR="00C454DA" w:rsidRDefault="00C454DA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7A68" w:rsidRDefault="005E7A6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7A68" w:rsidRDefault="005E7A6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7A68" w:rsidRDefault="005E7A6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7A68" w:rsidRDefault="005E7A6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D49BE" w:rsidRDefault="006D49BE">
      <w:pPr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D49BE" w:rsidRPr="006D49BE" w:rsidRDefault="006D49BE">
      <w:pPr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D49BE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</w:t>
      </w:r>
    </w:p>
    <w:p w:rsidR="003E08E4" w:rsidRDefault="003C1471" w:rsidP="003C1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3E08E4" w:rsidRPr="00663DA0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61D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от </w:t>
      </w:r>
      <w:r w:rsidR="00761D91" w:rsidRPr="00761D9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01.11.2018</w:t>
      </w:r>
      <w:r w:rsidR="00761D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№ </w:t>
      </w:r>
      <w:r w:rsidR="00761D91" w:rsidRPr="00761D9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154</w:t>
      </w:r>
    </w:p>
    <w:p w:rsidR="00E508CD" w:rsidRDefault="00E508CD"/>
    <w:p w:rsidR="003E08E4" w:rsidRDefault="003E08E4" w:rsidP="003E08E4">
      <w:pPr>
        <w:jc w:val="center"/>
        <w:rPr>
          <w:rFonts w:ascii="Times New Roman" w:hAnsi="Times New Roman" w:cs="Times New Roman"/>
        </w:rPr>
      </w:pPr>
      <w:r w:rsidRPr="003E08E4">
        <w:rPr>
          <w:rFonts w:ascii="Times New Roman" w:hAnsi="Times New Roman" w:cs="Times New Roman"/>
        </w:rPr>
        <w:t>Изменения</w:t>
      </w:r>
    </w:p>
    <w:p w:rsidR="00D12729" w:rsidRPr="00246916" w:rsidRDefault="00D12729" w:rsidP="00246916">
      <w:pPr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</w:t>
      </w:r>
      <w:r w:rsidR="003E08E4">
        <w:rPr>
          <w:rFonts w:ascii="Times New Roman" w:hAnsi="Times New Roman" w:cs="Times New Roman"/>
        </w:rPr>
        <w:t xml:space="preserve"> </w:t>
      </w:r>
      <w:r w:rsidR="00246916">
        <w:rPr>
          <w:rFonts w:ascii="Times New Roman" w:hAnsi="Times New Roman" w:cs="Times New Roman"/>
        </w:rPr>
        <w:t>муниципальную п</w:t>
      </w:r>
      <w:r w:rsidR="003E08E4">
        <w:rPr>
          <w:rFonts w:ascii="Times New Roman" w:hAnsi="Times New Roman" w:cs="Times New Roman"/>
        </w:rPr>
        <w:t xml:space="preserve">рограмму </w:t>
      </w:r>
      <w:r w:rsidR="00C454DA" w:rsidRPr="00C454DA">
        <w:rPr>
          <w:rFonts w:ascii="Times New Roman" w:hAnsi="Times New Roman" w:cs="Times New Roman"/>
        </w:rPr>
        <w:t xml:space="preserve">«Социальная поддержка граждан в городском округе «посёлок Палана» на 2016-2020 годы», утвержденную постановлением Администрации городского округа «поселок Палана» от 09.12.2015 №173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D12729" w:rsidRDefault="00D12729" w:rsidP="00D127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паспорте Программы:</w:t>
      </w:r>
    </w:p>
    <w:p w:rsidR="00D12729" w:rsidRPr="00C454DA" w:rsidRDefault="00C454DA" w:rsidP="00C454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454DA">
        <w:rPr>
          <w:rFonts w:ascii="Times New Roman" w:hAnsi="Times New Roman" w:cs="Times New Roman"/>
        </w:rPr>
        <w:t>Объем и источники финансирования программы</w:t>
      </w:r>
      <w:r>
        <w:rPr>
          <w:rFonts w:ascii="Times New Roman" w:hAnsi="Times New Roman" w:cs="Times New Roman"/>
        </w:rPr>
        <w:t xml:space="preserve"> </w:t>
      </w:r>
      <w:r w:rsidRPr="00C454DA">
        <w:rPr>
          <w:rFonts w:ascii="Times New Roman" w:hAnsi="Times New Roman" w:cs="Times New Roman"/>
        </w:rPr>
        <w:t>(в текущих ценах года разработки, по годам реализации и источникам финансирования)</w:t>
      </w:r>
      <w:r w:rsidR="00D12729" w:rsidRPr="00C454DA">
        <w:rPr>
          <w:rFonts w:ascii="Times New Roman" w:hAnsi="Times New Roman" w:cs="Times New Roman"/>
        </w:rPr>
        <w:t xml:space="preserve"> изложить в следующей редакции:</w:t>
      </w:r>
    </w:p>
    <w:p w:rsidR="00D12729" w:rsidRDefault="00D12729" w:rsidP="00D12729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768"/>
      </w:tblGrid>
      <w:tr w:rsidR="00D12729" w:rsidRPr="00D12729" w:rsidTr="00C454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DA" w:rsidRPr="00C454DA" w:rsidRDefault="00C454DA" w:rsidP="00C454DA">
            <w:pPr>
              <w:tabs>
                <w:tab w:val="left" w:pos="0"/>
              </w:tabs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  <w:p w:rsidR="00D12729" w:rsidRPr="00D12729" w:rsidRDefault="00C454DA" w:rsidP="00C454DA">
            <w:pPr>
              <w:tabs>
                <w:tab w:val="left" w:pos="0"/>
              </w:tabs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>(в текущих ценах года разработки, по годам реализации и источникам финансирования)</w:t>
            </w:r>
          </w:p>
          <w:p w:rsidR="00D12729" w:rsidRPr="00D12729" w:rsidRDefault="00D12729" w:rsidP="00D1272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CE" w:rsidRDefault="00BE4CCE" w:rsidP="00BE4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4DA" w:rsidRPr="00C454DA" w:rsidRDefault="00C454DA" w:rsidP="00C454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Прогнозируемый объем финансирования мероприятий Программы в </w:t>
            </w:r>
            <w:r w:rsidR="00033869">
              <w:rPr>
                <w:rFonts w:ascii="Times New Roman" w:eastAsia="Calibri" w:hAnsi="Times New Roman" w:cs="Times New Roman"/>
                <w:sz w:val="24"/>
                <w:szCs w:val="24"/>
              </w:rPr>
              <w:t>2016-</w:t>
            </w:r>
            <w:r w:rsidR="00CF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гг. составляет 217963</w:t>
            </w:r>
            <w:r w:rsidR="0003386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7E0A">
              <w:rPr>
                <w:rFonts w:ascii="Times New Roman" w:eastAsia="Calibri" w:hAnsi="Times New Roman" w:cs="Times New Roman"/>
                <w:sz w:val="24"/>
                <w:szCs w:val="24"/>
              </w:rPr>
              <w:t>10054</w:t>
            </w:r>
            <w:r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тысяч рублей (в ценах соответствующих лет), в том числе:</w:t>
            </w:r>
          </w:p>
          <w:p w:rsidR="00C454DA" w:rsidRPr="00C454DA" w:rsidRDefault="00C454DA" w:rsidP="00C454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>в 2016 г</w:t>
            </w:r>
            <w:r w:rsidR="005E7A68">
              <w:rPr>
                <w:rFonts w:ascii="Times New Roman" w:eastAsia="Calibri" w:hAnsi="Times New Roman" w:cs="Times New Roman"/>
                <w:sz w:val="24"/>
                <w:szCs w:val="24"/>
              </w:rPr>
              <w:t>оду  -</w:t>
            </w:r>
            <w:r w:rsidR="00033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7A68">
              <w:rPr>
                <w:rFonts w:ascii="Times New Roman" w:eastAsia="Calibri" w:hAnsi="Times New Roman" w:cs="Times New Roman"/>
                <w:sz w:val="24"/>
                <w:szCs w:val="24"/>
              </w:rPr>
              <w:t>46582</w:t>
            </w:r>
            <w:r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E7A68">
              <w:rPr>
                <w:rFonts w:ascii="Times New Roman" w:eastAsia="Calibri" w:hAnsi="Times New Roman" w:cs="Times New Roman"/>
                <w:sz w:val="24"/>
                <w:szCs w:val="24"/>
              </w:rPr>
              <w:t>291</w:t>
            </w:r>
            <w:r w:rsidR="001236A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54DA" w:rsidRPr="00C454DA" w:rsidRDefault="005E7A68" w:rsidP="00C454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2017 году – 37650,06</w:t>
            </w:r>
            <w:r w:rsidR="001236A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C454DA"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C454DA" w:rsidRPr="00C454DA" w:rsidRDefault="00602695" w:rsidP="00C454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2018 году -  4</w:t>
            </w:r>
            <w:r w:rsidR="00B84894">
              <w:rPr>
                <w:rFonts w:ascii="Times New Roman" w:eastAsia="Calibri" w:hAnsi="Times New Roman" w:cs="Times New Roman"/>
                <w:sz w:val="24"/>
                <w:szCs w:val="24"/>
              </w:rPr>
              <w:t>8454</w:t>
            </w:r>
            <w:r w:rsidR="005E7A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848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236AF">
              <w:rPr>
                <w:rFonts w:ascii="Times New Roman" w:eastAsia="Calibri" w:hAnsi="Times New Roman" w:cs="Times New Roman"/>
                <w:sz w:val="24"/>
                <w:szCs w:val="24"/>
              </w:rPr>
              <w:t>2554</w:t>
            </w:r>
            <w:r w:rsidR="00C454DA"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тыс. рублей;</w:t>
            </w:r>
          </w:p>
          <w:p w:rsidR="00C454DA" w:rsidRPr="00C454DA" w:rsidRDefault="00CF7E0A" w:rsidP="00C454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2019 году -  43472,8</w:t>
            </w:r>
            <w:r w:rsidR="005E7A6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236A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C454DA"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тыс. рублей;</w:t>
            </w:r>
          </w:p>
          <w:p w:rsidR="00C454DA" w:rsidRPr="00C454DA" w:rsidRDefault="00CF7E0A" w:rsidP="00C454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2020 году -  41803,2</w:t>
            </w:r>
            <w:r w:rsidR="005E7A6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236A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5E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тыс. рублей.</w:t>
            </w:r>
          </w:p>
          <w:p w:rsidR="00BE4CCE" w:rsidRPr="00D12729" w:rsidRDefault="00C454DA" w:rsidP="00C454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денежных средств на реализацию Программы может ежегодно уточняться после утверждения бюджета на очередной год.</w:t>
            </w:r>
          </w:p>
        </w:tc>
      </w:tr>
    </w:tbl>
    <w:p w:rsidR="00DB6435" w:rsidRDefault="00B001D3" w:rsidP="00DB6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E4CCE">
        <w:rPr>
          <w:rFonts w:ascii="Times New Roman" w:hAnsi="Times New Roman" w:cs="Times New Roman"/>
        </w:rPr>
        <w:t xml:space="preserve"> </w:t>
      </w:r>
      <w:r w:rsidR="006D49BE">
        <w:rPr>
          <w:rFonts w:ascii="Times New Roman" w:hAnsi="Times New Roman" w:cs="Times New Roman"/>
        </w:rPr>
        <w:t xml:space="preserve">                              </w:t>
      </w:r>
    </w:p>
    <w:p w:rsidR="003459FB" w:rsidRPr="003459FB" w:rsidRDefault="00DB6435" w:rsidP="003459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459FB" w:rsidRPr="003459FB">
        <w:rPr>
          <w:rFonts w:ascii="Times New Roman" w:hAnsi="Times New Roman" w:cs="Times New Roman"/>
        </w:rPr>
        <w:t>В</w:t>
      </w:r>
      <w:r w:rsidR="003459FB" w:rsidRPr="003459FB">
        <w:t xml:space="preserve"> </w:t>
      </w:r>
      <w:r w:rsidR="003459FB">
        <w:rPr>
          <w:rFonts w:ascii="Times New Roman" w:hAnsi="Times New Roman" w:cs="Times New Roman"/>
        </w:rPr>
        <w:t xml:space="preserve">паспорте </w:t>
      </w:r>
      <w:r w:rsidR="003459FB" w:rsidRPr="003459FB">
        <w:rPr>
          <w:rFonts w:ascii="Times New Roman" w:hAnsi="Times New Roman" w:cs="Times New Roman"/>
        </w:rPr>
        <w:t>подпрограммы 1 «Социальная поддержка отдельных категорий граждан»:</w:t>
      </w:r>
    </w:p>
    <w:p w:rsidR="00B001D3" w:rsidRPr="00DB6435" w:rsidRDefault="003459FB" w:rsidP="00DB6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459FB">
        <w:rPr>
          <w:rFonts w:ascii="Times New Roman" w:hAnsi="Times New Roman" w:cs="Times New Roman"/>
        </w:rPr>
        <w:t>Ресурсное обеспечение подпрограммы изложить в следующей редакции: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6804"/>
      </w:tblGrid>
      <w:tr w:rsidR="00B001D3" w:rsidTr="003459FB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D3" w:rsidRDefault="003459FB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FB" w:rsidRDefault="003459FB" w:rsidP="0034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ресурсного обеспечения </w:t>
            </w:r>
            <w:r w:rsidR="00B3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1 составляет  67484,293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</w:t>
            </w:r>
            <w:r w:rsidR="005E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395"/>
              <w:gridCol w:w="1109"/>
              <w:gridCol w:w="1182"/>
              <w:gridCol w:w="2014"/>
            </w:tblGrid>
            <w:tr w:rsidR="003459FB" w:rsidTr="00553DE0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ральный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3459FB" w:rsidTr="00553DE0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BF47CC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13776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  <w:r w:rsidR="00803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10474,00 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602695" w:rsidP="00553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3302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  <w:r w:rsidR="007D0C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459FB" w:rsidTr="00553DE0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602A8F" w:rsidP="00553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13720,26</w:t>
                  </w:r>
                  <w:r w:rsidR="00803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602695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9877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,00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602A8F" w:rsidP="00602A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3843,26</w:t>
                  </w:r>
                  <w:r w:rsidR="007D0C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  <w:tr w:rsidR="003459FB" w:rsidTr="00553DE0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7D0CE2" w:rsidP="0080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13206</w:t>
                  </w:r>
                  <w:r w:rsidR="00803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,011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602695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9352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,00  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803DD8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3854</w:t>
                  </w:r>
                  <w:r w:rsidR="00602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</w:p>
              </w:tc>
            </w:tr>
            <w:tr w:rsidR="003459FB" w:rsidTr="00553DE0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7D0CE2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13391</w:t>
                  </w:r>
                  <w:r w:rsidR="00602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,01</w:t>
                  </w:r>
                  <w:r w:rsidR="00803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602695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9352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602A8F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4039,01</w:t>
                  </w:r>
                  <w:r w:rsidR="007D0C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  <w:tr w:rsidR="003459FB" w:rsidTr="00553DE0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470F9E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bookmarkStart w:id="0" w:name="_GoBack"/>
                  <w:bookmarkEnd w:id="0"/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7D0CE2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13391</w:t>
                  </w:r>
                  <w:r w:rsidR="00602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,01</w:t>
                  </w:r>
                  <w:r w:rsidR="00803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602695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9352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602A8F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4039,01</w:t>
                  </w:r>
                  <w:r w:rsidR="007D0C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  <w:tr w:rsidR="003459FB" w:rsidTr="003459FB">
              <w:trPr>
                <w:trHeight w:val="66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B36184" w:rsidP="00602A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67484,293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3459FB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B36184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48407,00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59FB" w:rsidRDefault="00B36184" w:rsidP="00553D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19077,293</w:t>
                  </w:r>
                  <w:r w:rsidR="0034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93E28" w:rsidRDefault="00293E28" w:rsidP="00293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184" w:rsidRDefault="00DB6435" w:rsidP="0051114C">
      <w:pPr>
        <w:jc w:val="both"/>
        <w:rPr>
          <w:rFonts w:ascii="Times New Roman" w:hAnsi="Times New Roman" w:cs="Times New Roman"/>
        </w:rPr>
      </w:pPr>
      <w:r w:rsidRPr="00DB6435">
        <w:rPr>
          <w:rFonts w:ascii="Times New Roman" w:hAnsi="Times New Roman" w:cs="Times New Roman"/>
        </w:rPr>
        <w:t xml:space="preserve">        </w:t>
      </w:r>
    </w:p>
    <w:p w:rsidR="00B36184" w:rsidRDefault="00B36184" w:rsidP="0051114C">
      <w:pPr>
        <w:jc w:val="both"/>
        <w:rPr>
          <w:rFonts w:ascii="Times New Roman" w:hAnsi="Times New Roman" w:cs="Times New Roman"/>
        </w:rPr>
      </w:pPr>
    </w:p>
    <w:p w:rsidR="00462947" w:rsidRDefault="00DB6435" w:rsidP="0051114C">
      <w:pPr>
        <w:jc w:val="both"/>
        <w:rPr>
          <w:rFonts w:ascii="Times New Roman" w:hAnsi="Times New Roman" w:cs="Times New Roman"/>
        </w:rPr>
      </w:pPr>
      <w:r w:rsidRPr="00DB6435">
        <w:rPr>
          <w:rFonts w:ascii="Times New Roman" w:hAnsi="Times New Roman" w:cs="Times New Roman"/>
        </w:rPr>
        <w:t xml:space="preserve">                         </w:t>
      </w:r>
    </w:p>
    <w:p w:rsidR="00B36184" w:rsidRDefault="00B36184" w:rsidP="00462947">
      <w:pPr>
        <w:jc w:val="both"/>
        <w:rPr>
          <w:rFonts w:ascii="Times New Roman" w:hAnsi="Times New Roman" w:cs="Times New Roman"/>
        </w:rPr>
      </w:pPr>
    </w:p>
    <w:p w:rsidR="00B36184" w:rsidRPr="003459FB" w:rsidRDefault="00B36184" w:rsidP="00B361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459FB">
        <w:rPr>
          <w:rFonts w:ascii="Times New Roman" w:hAnsi="Times New Roman" w:cs="Times New Roman"/>
        </w:rPr>
        <w:t>В</w:t>
      </w:r>
      <w:r w:rsidRPr="003459FB">
        <w:t xml:space="preserve"> </w:t>
      </w:r>
      <w:r>
        <w:rPr>
          <w:rFonts w:ascii="Times New Roman" w:hAnsi="Times New Roman" w:cs="Times New Roman"/>
        </w:rPr>
        <w:t>паспорте подпрограммы 2 «Социальное</w:t>
      </w:r>
      <w:r w:rsidRPr="003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обслуживание населения</w:t>
      </w:r>
      <w:r w:rsidRPr="003459FB">
        <w:rPr>
          <w:rFonts w:ascii="Times New Roman" w:hAnsi="Times New Roman" w:cs="Times New Roman"/>
        </w:rPr>
        <w:t>»:</w:t>
      </w:r>
    </w:p>
    <w:p w:rsidR="00B36184" w:rsidRPr="00DB6435" w:rsidRDefault="00B36184" w:rsidP="00B361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459FB">
        <w:rPr>
          <w:rFonts w:ascii="Times New Roman" w:hAnsi="Times New Roman" w:cs="Times New Roman"/>
        </w:rPr>
        <w:t>Ресурсное обеспечение подпрограммы изложить в следующей редакции: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6804"/>
      </w:tblGrid>
      <w:tr w:rsidR="00B36184" w:rsidTr="00914663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84" w:rsidRDefault="00B36184" w:rsidP="00914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84" w:rsidRDefault="00B36184" w:rsidP="0091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подпрограммы</w:t>
            </w:r>
            <w:r w:rsidR="00DD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составляет  4922,400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 рублей, в том числе по годам: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395"/>
              <w:gridCol w:w="1109"/>
              <w:gridCol w:w="1182"/>
              <w:gridCol w:w="2014"/>
            </w:tblGrid>
            <w:tr w:rsidR="00B36184" w:rsidTr="00914663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184" w:rsidRDefault="00B3618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184" w:rsidRDefault="00B3618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184" w:rsidRDefault="00B3618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ральный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184" w:rsidRDefault="00B3618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184" w:rsidRDefault="00B3618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DD0E14" w:rsidTr="00DD0E14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DD0E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1063,400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1063,400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0E14" w:rsidTr="00DD0E14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DD0E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955,000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955,000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0E14" w:rsidTr="00DD0E14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994,000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994,000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0E14" w:rsidTr="00DD0E14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955,000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955,000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0E14" w:rsidTr="00DD0E14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20120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DD0E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955,000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955,000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0E14" w:rsidTr="00DD0E14">
              <w:trPr>
                <w:trHeight w:val="66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4922,400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4922,400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E14" w:rsidRDefault="00DD0E14" w:rsidP="009146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B36184" w:rsidRDefault="00B36184" w:rsidP="00914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46E" w:rsidRDefault="00A3746E" w:rsidP="00462947">
      <w:pPr>
        <w:jc w:val="both"/>
        <w:rPr>
          <w:rFonts w:ascii="Times New Roman" w:hAnsi="Times New Roman" w:cs="Times New Roman"/>
        </w:rPr>
      </w:pPr>
    </w:p>
    <w:p w:rsidR="00A3746E" w:rsidRDefault="00A3746E" w:rsidP="00462947">
      <w:pPr>
        <w:jc w:val="both"/>
        <w:rPr>
          <w:rFonts w:ascii="Times New Roman" w:hAnsi="Times New Roman" w:cs="Times New Roman"/>
        </w:rPr>
      </w:pPr>
    </w:p>
    <w:p w:rsidR="00423CD0" w:rsidRDefault="00423CD0" w:rsidP="00462947">
      <w:pPr>
        <w:jc w:val="both"/>
        <w:rPr>
          <w:rFonts w:ascii="Times New Roman" w:hAnsi="Times New Roman" w:cs="Times New Roman"/>
        </w:rPr>
      </w:pPr>
    </w:p>
    <w:p w:rsidR="00A75B5D" w:rsidRPr="003459FB" w:rsidRDefault="00A75B5D" w:rsidP="00A75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459FB">
        <w:rPr>
          <w:rFonts w:ascii="Times New Roman" w:hAnsi="Times New Roman" w:cs="Times New Roman"/>
        </w:rPr>
        <w:t>В</w:t>
      </w:r>
      <w:r w:rsidRPr="003459FB">
        <w:t xml:space="preserve"> </w:t>
      </w:r>
      <w:r>
        <w:rPr>
          <w:rFonts w:ascii="Times New Roman" w:hAnsi="Times New Roman" w:cs="Times New Roman"/>
        </w:rPr>
        <w:t>паспорте подпрограммы 4 «Обеспечение жильем отдельных категорий граждан</w:t>
      </w:r>
      <w:r w:rsidRPr="003459FB">
        <w:rPr>
          <w:rFonts w:ascii="Times New Roman" w:hAnsi="Times New Roman" w:cs="Times New Roman"/>
        </w:rPr>
        <w:t>»:</w:t>
      </w:r>
    </w:p>
    <w:p w:rsidR="00A75B5D" w:rsidRPr="00DB6435" w:rsidRDefault="00A75B5D" w:rsidP="00A75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459FB">
        <w:rPr>
          <w:rFonts w:ascii="Times New Roman" w:hAnsi="Times New Roman" w:cs="Times New Roman"/>
        </w:rPr>
        <w:t>Ресурсное обеспечение подпрограммы изложить в следующей редакции: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6804"/>
      </w:tblGrid>
      <w:tr w:rsidR="00A75B5D" w:rsidTr="00965E18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D" w:rsidRDefault="00A75B5D" w:rsidP="00965E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D" w:rsidRDefault="00A75B5D" w:rsidP="009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подпрограммы 1 составляет  4922,400   тыс. рублей, в том числе по годам: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395"/>
              <w:gridCol w:w="1109"/>
              <w:gridCol w:w="1182"/>
              <w:gridCol w:w="2014"/>
            </w:tblGrid>
            <w:tr w:rsidR="00A75B5D" w:rsidTr="00965E1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ральный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75B5D" w:rsidTr="00965E1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4023,200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4023,200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75B5D" w:rsidTr="00965E1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2801,200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2801,200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75B5D" w:rsidTr="00965E1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9179,000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9179,000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75B5D" w:rsidTr="00965E1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227B16" w:rsidP="00227B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3939,600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227B16" w:rsidP="00227B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131,3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227B16" w:rsidP="00227B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3808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75B5D" w:rsidTr="00965E1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20120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227B16" w:rsidP="00227B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2264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227B16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227B16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2180,9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75B5D" w:rsidTr="00965E18">
              <w:trPr>
                <w:trHeight w:val="66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227B16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22207,1</w:t>
                  </w:r>
                  <w:r w:rsidR="00A75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227B16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214,5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B5D" w:rsidRDefault="00227B16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21992,6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5D" w:rsidRDefault="00A75B5D" w:rsidP="00965E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A75B5D" w:rsidRDefault="00A75B5D" w:rsidP="00965E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CD0" w:rsidRDefault="00423CD0" w:rsidP="00462947">
      <w:pPr>
        <w:jc w:val="both"/>
        <w:rPr>
          <w:rFonts w:ascii="Times New Roman" w:hAnsi="Times New Roman" w:cs="Times New Roman"/>
        </w:rPr>
      </w:pPr>
    </w:p>
    <w:p w:rsidR="00423CD0" w:rsidRDefault="00423CD0" w:rsidP="00462947">
      <w:pPr>
        <w:jc w:val="both"/>
        <w:rPr>
          <w:rFonts w:ascii="Times New Roman" w:hAnsi="Times New Roman" w:cs="Times New Roman"/>
        </w:rPr>
      </w:pPr>
    </w:p>
    <w:p w:rsidR="00423CD0" w:rsidRDefault="00423CD0" w:rsidP="00462947">
      <w:pPr>
        <w:jc w:val="both"/>
        <w:rPr>
          <w:rFonts w:ascii="Times New Roman" w:hAnsi="Times New Roman" w:cs="Times New Roman"/>
        </w:rPr>
      </w:pPr>
    </w:p>
    <w:p w:rsidR="00423CD0" w:rsidRDefault="00423CD0" w:rsidP="00462947">
      <w:pPr>
        <w:jc w:val="both"/>
        <w:rPr>
          <w:rFonts w:ascii="Times New Roman" w:hAnsi="Times New Roman" w:cs="Times New Roman"/>
        </w:rPr>
      </w:pPr>
    </w:p>
    <w:p w:rsidR="00423CD0" w:rsidRDefault="00423CD0" w:rsidP="00462947">
      <w:pPr>
        <w:jc w:val="both"/>
        <w:rPr>
          <w:rFonts w:ascii="Times New Roman" w:hAnsi="Times New Roman" w:cs="Times New Roman"/>
        </w:rPr>
      </w:pPr>
    </w:p>
    <w:p w:rsidR="00423CD0" w:rsidRDefault="00423CD0" w:rsidP="00462947">
      <w:pPr>
        <w:jc w:val="both"/>
        <w:rPr>
          <w:rFonts w:ascii="Times New Roman" w:hAnsi="Times New Roman" w:cs="Times New Roman"/>
        </w:rPr>
      </w:pPr>
    </w:p>
    <w:p w:rsidR="00DB6435" w:rsidRPr="00462947" w:rsidRDefault="00A75B5D" w:rsidP="00462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29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714B">
        <w:rPr>
          <w:rFonts w:ascii="Times New Roman" w:hAnsi="Times New Roman" w:cs="Times New Roman"/>
        </w:rPr>
        <w:t>Приложение № 1</w:t>
      </w:r>
      <w:r w:rsidR="00D147AA" w:rsidRPr="00462947">
        <w:rPr>
          <w:rFonts w:ascii="Times New Roman" w:hAnsi="Times New Roman" w:cs="Times New Roman"/>
        </w:rPr>
        <w:t xml:space="preserve"> к п</w:t>
      </w:r>
      <w:r w:rsidR="00DB6435" w:rsidRPr="00462947">
        <w:rPr>
          <w:rFonts w:ascii="Times New Roman" w:hAnsi="Times New Roman" w:cs="Times New Roman"/>
        </w:rPr>
        <w:t xml:space="preserve">рограмме </w:t>
      </w:r>
      <w:r w:rsidR="00E4714B">
        <w:rPr>
          <w:rFonts w:ascii="Times New Roman" w:hAnsi="Times New Roman" w:cs="Times New Roman"/>
        </w:rPr>
        <w:t xml:space="preserve">«Ресурсное обеспечение Программы </w:t>
      </w:r>
      <w:r w:rsidR="00BF47CC" w:rsidRPr="00BF47CC">
        <w:rPr>
          <w:rFonts w:ascii="Times New Roman" w:hAnsi="Times New Roman" w:cs="Times New Roman"/>
        </w:rPr>
        <w:t>«Социальная поддержка граждан в городском округе «посёлок Палана»</w:t>
      </w:r>
      <w:r w:rsidR="00DB6435" w:rsidRPr="0046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72694" w:rsidRPr="00462947" w:rsidRDefault="00572694" w:rsidP="00462947">
      <w:pPr>
        <w:jc w:val="both"/>
        <w:rPr>
          <w:rFonts w:ascii="Times New Roman" w:hAnsi="Times New Roman" w:cs="Times New Roman"/>
        </w:rPr>
      </w:pPr>
    </w:p>
    <w:sectPr w:rsidR="00572694" w:rsidRPr="00462947" w:rsidSect="00DB6435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33869"/>
    <w:rsid w:val="00035ACD"/>
    <w:rsid w:val="00087FAD"/>
    <w:rsid w:val="000C0EFB"/>
    <w:rsid w:val="001236AF"/>
    <w:rsid w:val="00177A0F"/>
    <w:rsid w:val="002242EC"/>
    <w:rsid w:val="00227B16"/>
    <w:rsid w:val="00246916"/>
    <w:rsid w:val="002539E1"/>
    <w:rsid w:val="00293E28"/>
    <w:rsid w:val="002C48C3"/>
    <w:rsid w:val="00320143"/>
    <w:rsid w:val="003300B5"/>
    <w:rsid w:val="003459FB"/>
    <w:rsid w:val="003A2005"/>
    <w:rsid w:val="003C1471"/>
    <w:rsid w:val="003E08E4"/>
    <w:rsid w:val="00423CD0"/>
    <w:rsid w:val="00425892"/>
    <w:rsid w:val="00462947"/>
    <w:rsid w:val="00470F9E"/>
    <w:rsid w:val="004A4A93"/>
    <w:rsid w:val="0051114C"/>
    <w:rsid w:val="00572694"/>
    <w:rsid w:val="00593E03"/>
    <w:rsid w:val="0059580B"/>
    <w:rsid w:val="005E7A68"/>
    <w:rsid w:val="00602695"/>
    <w:rsid w:val="00602A8F"/>
    <w:rsid w:val="00642127"/>
    <w:rsid w:val="00646A2E"/>
    <w:rsid w:val="00652158"/>
    <w:rsid w:val="00663DA0"/>
    <w:rsid w:val="006A42B5"/>
    <w:rsid w:val="006B5198"/>
    <w:rsid w:val="006D49BE"/>
    <w:rsid w:val="007056CA"/>
    <w:rsid w:val="00733340"/>
    <w:rsid w:val="00742CFA"/>
    <w:rsid w:val="00761D91"/>
    <w:rsid w:val="00777C5E"/>
    <w:rsid w:val="007D0CE2"/>
    <w:rsid w:val="00803DD8"/>
    <w:rsid w:val="00804D0A"/>
    <w:rsid w:val="008934F0"/>
    <w:rsid w:val="008E5513"/>
    <w:rsid w:val="008F021F"/>
    <w:rsid w:val="00902996"/>
    <w:rsid w:val="00926611"/>
    <w:rsid w:val="00952B0D"/>
    <w:rsid w:val="009B01E8"/>
    <w:rsid w:val="009E0C7C"/>
    <w:rsid w:val="00A3746E"/>
    <w:rsid w:val="00A64633"/>
    <w:rsid w:val="00A75B5D"/>
    <w:rsid w:val="00AF7C08"/>
    <w:rsid w:val="00B001D3"/>
    <w:rsid w:val="00B36184"/>
    <w:rsid w:val="00B84894"/>
    <w:rsid w:val="00BA77E2"/>
    <w:rsid w:val="00BB08F3"/>
    <w:rsid w:val="00BE4CCE"/>
    <w:rsid w:val="00BF47CC"/>
    <w:rsid w:val="00C454DA"/>
    <w:rsid w:val="00C46D5A"/>
    <w:rsid w:val="00C7411D"/>
    <w:rsid w:val="00CC196C"/>
    <w:rsid w:val="00CF7E0A"/>
    <w:rsid w:val="00D12729"/>
    <w:rsid w:val="00D147AA"/>
    <w:rsid w:val="00D234B1"/>
    <w:rsid w:val="00D535CE"/>
    <w:rsid w:val="00D9135F"/>
    <w:rsid w:val="00DB6435"/>
    <w:rsid w:val="00DC1D36"/>
    <w:rsid w:val="00DD0605"/>
    <w:rsid w:val="00DD0E14"/>
    <w:rsid w:val="00DF6504"/>
    <w:rsid w:val="00E21840"/>
    <w:rsid w:val="00E4714B"/>
    <w:rsid w:val="00E508CD"/>
    <w:rsid w:val="00E87B39"/>
    <w:rsid w:val="00E87DC1"/>
    <w:rsid w:val="00EB4F9B"/>
    <w:rsid w:val="00EE222B"/>
    <w:rsid w:val="00F34722"/>
    <w:rsid w:val="00F852B0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2018-11-01T23:54:00Z</cp:lastPrinted>
  <dcterms:created xsi:type="dcterms:W3CDTF">2018-11-01T23:56:00Z</dcterms:created>
  <dcterms:modified xsi:type="dcterms:W3CDTF">2018-11-02T00:48:00Z</dcterms:modified>
</cp:coreProperties>
</file>