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35E" w:rsidRDefault="0047427B" w:rsidP="0047427B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-245745</wp:posOffset>
            </wp:positionV>
            <wp:extent cx="698500" cy="666750"/>
            <wp:effectExtent l="19050" t="19050" r="6350" b="0"/>
            <wp:wrapTopAndBottom/>
            <wp:docPr id="2" name="Рисунок 1" descr="Описание: 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35E">
        <w:rPr>
          <w:b/>
          <w:sz w:val="32"/>
          <w:szCs w:val="32"/>
        </w:rPr>
        <w:t>Камчатский край</w:t>
      </w:r>
    </w:p>
    <w:p w:rsidR="0058235E" w:rsidRDefault="0058235E" w:rsidP="00F16A9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городского округа «поселок Палана»</w:t>
      </w:r>
    </w:p>
    <w:p w:rsidR="0058235E" w:rsidRDefault="0058235E" w:rsidP="00F16A96">
      <w:pPr>
        <w:jc w:val="center"/>
        <w:rPr>
          <w:sz w:val="32"/>
          <w:szCs w:val="32"/>
        </w:rPr>
      </w:pPr>
    </w:p>
    <w:p w:rsidR="0058235E" w:rsidRDefault="0058235E" w:rsidP="00F16A9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8235E" w:rsidRPr="00893F16" w:rsidRDefault="0058235E" w:rsidP="00F16A96"/>
    <w:p w:rsidR="0058235E" w:rsidRPr="007135C9" w:rsidRDefault="0047427B" w:rsidP="0058235E">
      <w:pPr>
        <w:spacing w:line="480" w:lineRule="auto"/>
      </w:pPr>
      <w:r>
        <w:t xml:space="preserve">28.08.2020 </w:t>
      </w:r>
      <w:r w:rsidR="0058235E" w:rsidRPr="007135C9">
        <w:t>№</w:t>
      </w:r>
      <w:r w:rsidR="00821ABE" w:rsidRPr="007135C9">
        <w:t xml:space="preserve"> </w:t>
      </w:r>
      <w:r>
        <w:t>241</w:t>
      </w:r>
    </w:p>
    <w:p w:rsidR="00F916CB" w:rsidRPr="00E05794" w:rsidRDefault="00B71EAF" w:rsidP="00B71EAF">
      <w:pPr>
        <w:pStyle w:val="Style4"/>
        <w:widowControl/>
        <w:tabs>
          <w:tab w:val="left" w:pos="4111"/>
        </w:tabs>
        <w:spacing w:before="67" w:line="240" w:lineRule="auto"/>
        <w:ind w:right="5244"/>
        <w:jc w:val="both"/>
        <w:rPr>
          <w:rStyle w:val="FontStyle40"/>
          <w:sz w:val="24"/>
          <w:szCs w:val="24"/>
        </w:rPr>
      </w:pPr>
      <w:r w:rsidRPr="00B71EAF">
        <w:rPr>
          <w:rStyle w:val="FontStyle40"/>
          <w:sz w:val="24"/>
          <w:szCs w:val="24"/>
        </w:rPr>
        <w:t>Об утверждении Порядка использования населением объектов спорта, находящихся в муниципальной собственности городского округа «поселок Палана», в том числе спортивной инфраструктуры образовательных организаций</w:t>
      </w:r>
    </w:p>
    <w:p w:rsidR="00F916CB" w:rsidRPr="00E05794" w:rsidRDefault="00F916CB" w:rsidP="00915265">
      <w:pPr>
        <w:pStyle w:val="Style5"/>
        <w:widowControl/>
        <w:spacing w:line="240" w:lineRule="exact"/>
        <w:ind w:firstLine="0"/>
      </w:pPr>
    </w:p>
    <w:p w:rsidR="00F916CB" w:rsidRPr="00E05794" w:rsidRDefault="00B71EAF" w:rsidP="00E95B88">
      <w:pPr>
        <w:pStyle w:val="Style5"/>
        <w:widowControl/>
        <w:spacing w:before="62" w:line="240" w:lineRule="auto"/>
        <w:ind w:firstLine="851"/>
        <w:rPr>
          <w:rStyle w:val="FontStyle41"/>
          <w:sz w:val="24"/>
          <w:szCs w:val="24"/>
        </w:rPr>
      </w:pPr>
      <w:r w:rsidRPr="00B71EAF">
        <w:rPr>
          <w:rStyle w:val="FontStyle41"/>
          <w:sz w:val="24"/>
          <w:szCs w:val="24"/>
        </w:rPr>
        <w:t xml:space="preserve">Во исполнение абзаца 6 подпункта пункта 2 </w:t>
      </w:r>
      <w:bookmarkStart w:id="0" w:name="_GoBack"/>
      <w:bookmarkEnd w:id="0"/>
      <w:r w:rsidR="0047427B" w:rsidRPr="00B71EAF">
        <w:rPr>
          <w:rStyle w:val="FontStyle41"/>
          <w:sz w:val="24"/>
          <w:szCs w:val="24"/>
        </w:rPr>
        <w:t>перечня поручений</w:t>
      </w:r>
      <w:r w:rsidRPr="00B71EAF">
        <w:rPr>
          <w:rStyle w:val="FontStyle41"/>
          <w:sz w:val="24"/>
          <w:szCs w:val="24"/>
        </w:rPr>
        <w:t xml:space="preserve"> Президента Российской Федерации по итогам заседания Совета при Президенте Российской Федерации по развитию физической культуры и спорта от 10 октября</w:t>
      </w:r>
      <w:r w:rsidR="0047427B">
        <w:rPr>
          <w:rStyle w:val="FontStyle41"/>
          <w:sz w:val="24"/>
          <w:szCs w:val="24"/>
        </w:rPr>
        <w:t xml:space="preserve"> </w:t>
      </w:r>
      <w:r w:rsidRPr="00B71EAF">
        <w:rPr>
          <w:rStyle w:val="FontStyle41"/>
          <w:sz w:val="24"/>
          <w:szCs w:val="24"/>
        </w:rPr>
        <w:t>2019 года №Пр-2397, в соответствии с Федеральным законом Российской Федерации от 4 декабря 2007 года №329-ФЗ «О физической культуре и спорте в Российской Федерации», Федеральным законом Российской Федерации от 29 декабря 2012 года №273-ФЗ «Об образовании в Российской Федерации»</w:t>
      </w:r>
      <w:r>
        <w:rPr>
          <w:rStyle w:val="FontStyle41"/>
          <w:sz w:val="24"/>
          <w:szCs w:val="24"/>
        </w:rPr>
        <w:t>,</w:t>
      </w:r>
    </w:p>
    <w:p w:rsidR="00F916CB" w:rsidRPr="00E05794" w:rsidRDefault="00F916CB" w:rsidP="00E95B88">
      <w:pPr>
        <w:pStyle w:val="Style6"/>
        <w:widowControl/>
        <w:ind w:left="3619" w:firstLine="851"/>
        <w:jc w:val="left"/>
      </w:pPr>
    </w:p>
    <w:p w:rsidR="0058235E" w:rsidRDefault="0058235E" w:rsidP="00E95B88">
      <w:pPr>
        <w:pStyle w:val="a3"/>
        <w:spacing w:before="0" w:beforeAutospacing="0" w:after="0" w:afterAutospacing="0"/>
        <w:ind w:firstLine="851"/>
      </w:pPr>
      <w:r>
        <w:t>АДМИНИСТРАЦИЯ ПОСТАНОВЛЯЕТ:</w:t>
      </w:r>
    </w:p>
    <w:p w:rsidR="00F16A96" w:rsidRDefault="00F16A96" w:rsidP="00E95B88">
      <w:pPr>
        <w:pStyle w:val="a3"/>
        <w:spacing w:before="0" w:beforeAutospacing="0" w:after="0" w:afterAutospacing="0"/>
        <w:ind w:firstLine="851"/>
      </w:pPr>
    </w:p>
    <w:p w:rsidR="00B71EAF" w:rsidRDefault="00B71EAF" w:rsidP="00B71EAF">
      <w:pPr>
        <w:ind w:firstLine="709"/>
        <w:jc w:val="both"/>
      </w:pPr>
      <w:r>
        <w:t>1. Утвердить Порядок использования населением объектов спорта, находящихся в муниципальной собственности городского округа «поселок Палана», в том числе спортивной инфраструктуры образовательных организаций.</w:t>
      </w:r>
    </w:p>
    <w:p w:rsidR="00B71EAF" w:rsidRDefault="00B71EAF" w:rsidP="00B71EAF">
      <w:pPr>
        <w:ind w:firstLine="709"/>
        <w:jc w:val="both"/>
      </w:pPr>
    </w:p>
    <w:p w:rsidR="00B71EAF" w:rsidRDefault="00B71EAF" w:rsidP="00B71EAF">
      <w:pPr>
        <w:ind w:firstLine="709"/>
        <w:jc w:val="both"/>
      </w:pPr>
      <w:r>
        <w:t>2. Отделу образования, социальной защиты, культуры и спорта обеспечить размещение настоящего постановления на официальном сайте администрации городского округа «поселок Палана».</w:t>
      </w:r>
    </w:p>
    <w:p w:rsidR="00B71EAF" w:rsidRDefault="00B71EAF" w:rsidP="00B71EAF">
      <w:pPr>
        <w:ind w:firstLine="709"/>
        <w:jc w:val="both"/>
      </w:pPr>
    </w:p>
    <w:p w:rsidR="00B71EAF" w:rsidRDefault="00B71EAF" w:rsidP="00B71EAF">
      <w:pPr>
        <w:ind w:firstLine="709"/>
        <w:jc w:val="both"/>
      </w:pPr>
      <w:r>
        <w:t xml:space="preserve">3. Настоящее постановление вступает в силу со дня его </w:t>
      </w:r>
      <w:r w:rsidR="00974C55">
        <w:t>обнародования.</w:t>
      </w:r>
    </w:p>
    <w:p w:rsidR="00B71EAF" w:rsidRDefault="00B71EAF" w:rsidP="00B71EAF">
      <w:pPr>
        <w:ind w:firstLine="709"/>
        <w:jc w:val="both"/>
      </w:pPr>
    </w:p>
    <w:p w:rsidR="00E53CCB" w:rsidRDefault="00B71EAF" w:rsidP="00B71EAF">
      <w:pPr>
        <w:ind w:firstLine="709"/>
        <w:jc w:val="both"/>
      </w:pPr>
      <w:r>
        <w:t>4. Контроль исполнения настоящего постановления возложить на начальника отдела образования, социальной защиты, культуры и спорта Администрации городского округа «поселок Палана».</w:t>
      </w:r>
    </w:p>
    <w:p w:rsidR="00F916CB" w:rsidRPr="00E05794" w:rsidRDefault="00F916CB" w:rsidP="00F16A96">
      <w:pPr>
        <w:pStyle w:val="Style7"/>
        <w:widowControl/>
        <w:tabs>
          <w:tab w:val="left" w:pos="240"/>
        </w:tabs>
        <w:spacing w:line="276" w:lineRule="auto"/>
        <w:ind w:firstLine="851"/>
        <w:jc w:val="both"/>
        <w:rPr>
          <w:rStyle w:val="FontStyle41"/>
          <w:sz w:val="24"/>
          <w:szCs w:val="24"/>
        </w:rPr>
      </w:pPr>
    </w:p>
    <w:p w:rsidR="00915265" w:rsidRDefault="00915265" w:rsidP="00F16A96">
      <w:pPr>
        <w:pStyle w:val="Style7"/>
        <w:widowControl/>
        <w:tabs>
          <w:tab w:val="left" w:pos="240"/>
        </w:tabs>
        <w:spacing w:line="276" w:lineRule="auto"/>
        <w:ind w:firstLine="0"/>
        <w:jc w:val="both"/>
        <w:rPr>
          <w:rStyle w:val="FontStyle41"/>
          <w:sz w:val="24"/>
          <w:szCs w:val="24"/>
        </w:rPr>
      </w:pPr>
    </w:p>
    <w:p w:rsidR="00E05794" w:rsidRPr="00E05794" w:rsidRDefault="00E05794" w:rsidP="00F16A96">
      <w:pPr>
        <w:pStyle w:val="Style7"/>
        <w:widowControl/>
        <w:tabs>
          <w:tab w:val="left" w:pos="240"/>
        </w:tabs>
        <w:spacing w:line="276" w:lineRule="auto"/>
        <w:ind w:firstLine="0"/>
        <w:rPr>
          <w:rStyle w:val="FontStyle4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44"/>
        <w:gridCol w:w="3911"/>
      </w:tblGrid>
      <w:tr w:rsidR="00E53CCB" w:rsidRPr="00E53CCB" w:rsidTr="00EF3D26">
        <w:trPr>
          <w:trHeight w:val="383"/>
        </w:trPr>
        <w:tc>
          <w:tcPr>
            <w:tcW w:w="5561" w:type="dxa"/>
            <w:shd w:val="clear" w:color="auto" w:fill="auto"/>
            <w:vAlign w:val="center"/>
          </w:tcPr>
          <w:p w:rsidR="00E53CCB" w:rsidRPr="00EF3D26" w:rsidRDefault="00974C55" w:rsidP="00974C55">
            <w:pPr>
              <w:spacing w:line="276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Первый заместитель Главы Администрации</w:t>
            </w:r>
            <w:r w:rsidR="00E53CCB" w:rsidRPr="00EF3D26">
              <w:rPr>
                <w:rFonts w:eastAsia="Calibri"/>
                <w:color w:val="000000"/>
              </w:rPr>
              <w:t xml:space="preserve">  городского округа «поселок Палана»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E53CCB" w:rsidRPr="00EF3D26" w:rsidRDefault="00974C55" w:rsidP="00F16A96">
            <w:pPr>
              <w:spacing w:line="276" w:lineRule="auto"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А.А. Ульянов</w:t>
            </w:r>
          </w:p>
        </w:tc>
      </w:tr>
    </w:tbl>
    <w:p w:rsidR="00F916CB" w:rsidRPr="00E05794" w:rsidRDefault="00F916CB" w:rsidP="00F916CB">
      <w:pPr>
        <w:pStyle w:val="Style7"/>
        <w:widowControl/>
        <w:tabs>
          <w:tab w:val="left" w:pos="240"/>
        </w:tabs>
        <w:ind w:firstLine="0"/>
        <w:rPr>
          <w:rStyle w:val="FontStyle41"/>
          <w:sz w:val="24"/>
          <w:szCs w:val="24"/>
        </w:rPr>
      </w:pPr>
    </w:p>
    <w:p w:rsidR="0047427B" w:rsidRDefault="0047427B">
      <w: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6"/>
      </w:tblGrid>
      <w:tr w:rsidR="004730BD" w:rsidRPr="00E53CCB" w:rsidTr="004730BD">
        <w:trPr>
          <w:jc w:val="right"/>
        </w:trPr>
        <w:tc>
          <w:tcPr>
            <w:tcW w:w="4786" w:type="dxa"/>
            <w:shd w:val="clear" w:color="auto" w:fill="auto"/>
          </w:tcPr>
          <w:p w:rsidR="004730BD" w:rsidRPr="00E53CCB" w:rsidRDefault="004730BD" w:rsidP="00E4247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color w:val="000000"/>
              </w:rPr>
            </w:pPr>
            <w:r w:rsidRPr="00E53CCB">
              <w:rPr>
                <w:rFonts w:eastAsia="Calibri"/>
                <w:bCs/>
                <w:color w:val="000000"/>
              </w:rPr>
              <w:lastRenderedPageBreak/>
              <w:t>Приложение</w:t>
            </w:r>
            <w:r>
              <w:rPr>
                <w:rFonts w:eastAsia="Calibri"/>
                <w:bCs/>
                <w:color w:val="000000"/>
              </w:rPr>
              <w:t xml:space="preserve"> </w:t>
            </w:r>
          </w:p>
          <w:p w:rsidR="004730BD" w:rsidRPr="00E53CCB" w:rsidRDefault="004730BD" w:rsidP="00E4247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color w:val="000000"/>
              </w:rPr>
            </w:pPr>
            <w:r w:rsidRPr="00E53CCB">
              <w:rPr>
                <w:rFonts w:eastAsia="Calibri"/>
                <w:bCs/>
                <w:color w:val="000000"/>
              </w:rPr>
              <w:t xml:space="preserve">к постановлению Администрации городского округа «поселок Палана» </w:t>
            </w:r>
          </w:p>
          <w:p w:rsidR="004730BD" w:rsidRPr="00E53CCB" w:rsidRDefault="004730BD" w:rsidP="0047427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от </w:t>
            </w:r>
            <w:r w:rsidR="0047427B">
              <w:rPr>
                <w:rFonts w:eastAsia="Calibri"/>
                <w:bCs/>
                <w:color w:val="000000"/>
              </w:rPr>
              <w:t>28.08.2020</w:t>
            </w:r>
            <w:r>
              <w:rPr>
                <w:rFonts w:eastAsia="Calibri"/>
                <w:bCs/>
                <w:color w:val="000000"/>
              </w:rPr>
              <w:t xml:space="preserve"> № </w:t>
            </w:r>
            <w:r w:rsidR="0047427B">
              <w:rPr>
                <w:rFonts w:eastAsia="Calibri"/>
                <w:bCs/>
                <w:color w:val="000000"/>
              </w:rPr>
              <w:t>241</w:t>
            </w:r>
          </w:p>
        </w:tc>
      </w:tr>
    </w:tbl>
    <w:p w:rsidR="00B71EAF" w:rsidRDefault="00B71EAF" w:rsidP="00B71EAF"/>
    <w:p w:rsidR="004730BD" w:rsidRDefault="004730BD" w:rsidP="00B71EAF">
      <w:pPr>
        <w:jc w:val="center"/>
        <w:rPr>
          <w:b/>
        </w:rPr>
      </w:pPr>
    </w:p>
    <w:p w:rsidR="004730BD" w:rsidRDefault="004730BD" w:rsidP="00F06C44">
      <w:pPr>
        <w:rPr>
          <w:b/>
        </w:rPr>
      </w:pPr>
    </w:p>
    <w:p w:rsidR="004730BD" w:rsidRDefault="004730BD" w:rsidP="00B71EAF">
      <w:pPr>
        <w:jc w:val="center"/>
        <w:rPr>
          <w:b/>
        </w:rPr>
      </w:pPr>
    </w:p>
    <w:p w:rsidR="00B71EAF" w:rsidRPr="00B71EAF" w:rsidRDefault="00B71EAF" w:rsidP="00B71EAF">
      <w:pPr>
        <w:jc w:val="center"/>
        <w:rPr>
          <w:b/>
        </w:rPr>
      </w:pPr>
      <w:r w:rsidRPr="00B71EAF">
        <w:rPr>
          <w:b/>
        </w:rPr>
        <w:t>Порядок</w:t>
      </w:r>
    </w:p>
    <w:p w:rsidR="00B71EAF" w:rsidRPr="00B71EAF" w:rsidRDefault="00B71EAF" w:rsidP="00B71EAF">
      <w:pPr>
        <w:jc w:val="center"/>
        <w:rPr>
          <w:b/>
        </w:rPr>
      </w:pPr>
    </w:p>
    <w:p w:rsidR="00B71EAF" w:rsidRPr="00B71EAF" w:rsidRDefault="00B71EAF" w:rsidP="00B71EAF">
      <w:pPr>
        <w:jc w:val="center"/>
        <w:rPr>
          <w:b/>
        </w:rPr>
      </w:pPr>
      <w:r w:rsidRPr="00B71EAF">
        <w:rPr>
          <w:b/>
        </w:rPr>
        <w:t xml:space="preserve">использования населением объектов спорта, находящихся в </w:t>
      </w:r>
      <w:r w:rsidR="0047427B" w:rsidRPr="00B71EAF">
        <w:rPr>
          <w:b/>
        </w:rPr>
        <w:t>муниципальной собственности</w:t>
      </w:r>
      <w:r>
        <w:rPr>
          <w:b/>
        </w:rPr>
        <w:t xml:space="preserve"> городского округа «поселок Палана»</w:t>
      </w:r>
      <w:r w:rsidRPr="00B71EAF">
        <w:rPr>
          <w:b/>
        </w:rPr>
        <w:t>,</w:t>
      </w:r>
    </w:p>
    <w:p w:rsidR="00B71EAF" w:rsidRDefault="00B71EAF" w:rsidP="00B71EAF">
      <w:pPr>
        <w:jc w:val="center"/>
        <w:rPr>
          <w:b/>
        </w:rPr>
      </w:pPr>
      <w:r w:rsidRPr="00B71EAF">
        <w:rPr>
          <w:b/>
        </w:rPr>
        <w:t>в том числе спортивной инфраструктуры образовательных организаций</w:t>
      </w:r>
    </w:p>
    <w:p w:rsidR="00B71EAF" w:rsidRPr="000F63F5" w:rsidRDefault="00B71EAF" w:rsidP="00F27249">
      <w:pPr>
        <w:rPr>
          <w:b/>
        </w:rPr>
      </w:pPr>
    </w:p>
    <w:p w:rsidR="00B71EAF" w:rsidRDefault="00B71EAF" w:rsidP="00B71EAF"/>
    <w:p w:rsidR="00B71EAF" w:rsidRDefault="00B7139E" w:rsidP="00B71EAF">
      <w:pPr>
        <w:jc w:val="both"/>
      </w:pPr>
      <w:r>
        <w:t xml:space="preserve">1. </w:t>
      </w:r>
      <w:r w:rsidRPr="00B7139E">
        <w:t xml:space="preserve">Настоящий Порядок определяет правила и условия использования объектов спорта, находящихся в собственности </w:t>
      </w:r>
      <w:r>
        <w:t xml:space="preserve">городского округа «поселок Палана», </w:t>
      </w:r>
      <w:r w:rsidRPr="00B7139E">
        <w:t>в том числе спортивной инфраструктуры образовательных организаций</w:t>
      </w:r>
      <w:r>
        <w:t xml:space="preserve">, </w:t>
      </w:r>
      <w:r w:rsidRPr="00B7139E">
        <w:t>во внеурочное время (далее - объекты спорта).</w:t>
      </w:r>
    </w:p>
    <w:p w:rsidR="00B7139E" w:rsidRDefault="00B7139E" w:rsidP="00B71EAF">
      <w:pPr>
        <w:jc w:val="both"/>
      </w:pPr>
    </w:p>
    <w:p w:rsidR="00B7139E" w:rsidRDefault="00B7139E" w:rsidP="00B7139E">
      <w:pPr>
        <w:jc w:val="both"/>
      </w:pPr>
      <w:r>
        <w:t>2.  В настоящем Порядке к объектам спорта относятся:</w:t>
      </w:r>
    </w:p>
    <w:p w:rsidR="00B7139E" w:rsidRDefault="00B7139E" w:rsidP="00B7139E">
      <w:pPr>
        <w:jc w:val="both"/>
      </w:pPr>
    </w:p>
    <w:p w:rsidR="00B7139E" w:rsidRDefault="00B7139E" w:rsidP="00B7139E">
      <w:pPr>
        <w:jc w:val="both"/>
      </w:pPr>
      <w:r>
        <w:t>1) объекты спорта учреждений, подведомственных Администрации городского округа «поселок Палана»:</w:t>
      </w:r>
    </w:p>
    <w:p w:rsidR="00B7139E" w:rsidRDefault="00B7139E" w:rsidP="00B7139E">
      <w:pPr>
        <w:jc w:val="both"/>
      </w:pPr>
    </w:p>
    <w:p w:rsidR="00B7139E" w:rsidRDefault="00B7139E" w:rsidP="00B7139E">
      <w:pPr>
        <w:jc w:val="both"/>
      </w:pPr>
      <w:r>
        <w:t>а) спортивные залы;</w:t>
      </w:r>
    </w:p>
    <w:p w:rsidR="00B7139E" w:rsidRDefault="00B7139E" w:rsidP="00B7139E">
      <w:pPr>
        <w:jc w:val="both"/>
      </w:pPr>
    </w:p>
    <w:p w:rsidR="00B7139E" w:rsidRDefault="00B7139E" w:rsidP="00B7139E">
      <w:pPr>
        <w:jc w:val="both"/>
      </w:pPr>
      <w:r>
        <w:t>б) спортивные площадки</w:t>
      </w:r>
      <w:r w:rsidR="00984923">
        <w:t>, катки</w:t>
      </w:r>
      <w:r>
        <w:t xml:space="preserve"> и стадионы (далее - плоскостные спортивные сооружения);</w:t>
      </w:r>
    </w:p>
    <w:p w:rsidR="00B7139E" w:rsidRDefault="00B7139E" w:rsidP="00B7139E">
      <w:pPr>
        <w:jc w:val="both"/>
      </w:pPr>
    </w:p>
    <w:p w:rsidR="00B7139E" w:rsidRDefault="00B7139E" w:rsidP="00B7139E">
      <w:pPr>
        <w:jc w:val="both"/>
      </w:pPr>
      <w:r>
        <w:t>2) спортивные залы и спортивные площадки образовательных учреждений (далее - спортивные сооружения образовательных организаций).</w:t>
      </w:r>
    </w:p>
    <w:p w:rsidR="00B7139E" w:rsidRDefault="00B7139E" w:rsidP="00B7139E">
      <w:pPr>
        <w:jc w:val="both"/>
      </w:pPr>
    </w:p>
    <w:p w:rsidR="00B7139E" w:rsidRDefault="00B7139E" w:rsidP="00B7139E">
      <w:pPr>
        <w:jc w:val="both"/>
      </w:pPr>
      <w:r>
        <w:t>3. Перечень объектов спорта, информация об их местонахождении, адреса официальных сайтов в информационно-телекоммуникационной сети "Интернет" организаций, в оперативном управлении которых находятся объекты спорта (далее - организации) приведены в приложении к настоящему Порядку.</w:t>
      </w:r>
    </w:p>
    <w:p w:rsidR="00B7139E" w:rsidRDefault="00B7139E" w:rsidP="00B7139E">
      <w:pPr>
        <w:jc w:val="both"/>
      </w:pPr>
    </w:p>
    <w:p w:rsidR="00B7139E" w:rsidRDefault="00B7139E" w:rsidP="00B7139E">
      <w:pPr>
        <w:jc w:val="both"/>
      </w:pPr>
      <w:r>
        <w:t>4. Граждане могут использовать объекты спорта для занятий физической культурой и спортом, участия в физкультурных и спортивных мероприятиях.</w:t>
      </w:r>
    </w:p>
    <w:p w:rsidR="00B7139E" w:rsidRDefault="00B7139E" w:rsidP="00B7139E">
      <w:pPr>
        <w:jc w:val="both"/>
      </w:pPr>
    </w:p>
    <w:p w:rsidR="00B7139E" w:rsidRDefault="00B7139E" w:rsidP="00B7139E">
      <w:pPr>
        <w:jc w:val="both"/>
      </w:pPr>
      <w:r>
        <w:t>Индивидуальные предприниматели и юридические лица могут использовать объекты спорта в целях проведения занятий физической культурой и спортом, физкультурных и спортивных мероприятий.</w:t>
      </w:r>
    </w:p>
    <w:p w:rsidR="00B7139E" w:rsidRDefault="00B7139E" w:rsidP="00B7139E">
      <w:pPr>
        <w:jc w:val="both"/>
      </w:pPr>
    </w:p>
    <w:p w:rsidR="00B7139E" w:rsidRDefault="00B7139E" w:rsidP="00B7139E">
      <w:pPr>
        <w:jc w:val="both"/>
      </w:pPr>
      <w:r>
        <w:t>5. Объекты спорта предоставляются гражданам, индивидуальным предпринимателям и юридическим лицам по договору (соглашению), за исключением случаев, предусмотренных частью 6 настоящего Порядка.</w:t>
      </w:r>
    </w:p>
    <w:p w:rsidR="00F27249" w:rsidRDefault="00F27249" w:rsidP="00B7139E">
      <w:pPr>
        <w:jc w:val="both"/>
      </w:pPr>
    </w:p>
    <w:p w:rsidR="00B7139E" w:rsidRDefault="00B7139E" w:rsidP="00B7139E">
      <w:pPr>
        <w:jc w:val="both"/>
      </w:pPr>
      <w:r>
        <w:t>6. Плоскостные спортивные сооружения на безвозмездной основе без заключения договора (соглашения) предоставляются:</w:t>
      </w:r>
    </w:p>
    <w:p w:rsidR="00B7139E" w:rsidRDefault="00B7139E" w:rsidP="00B7139E">
      <w:pPr>
        <w:jc w:val="both"/>
      </w:pPr>
    </w:p>
    <w:p w:rsidR="00B7139E" w:rsidRDefault="00B7139E" w:rsidP="00B7139E">
      <w:pPr>
        <w:jc w:val="both"/>
      </w:pPr>
      <w:r>
        <w:t xml:space="preserve">1) гражданам в дни, свободные от проведения физкультурных и спортивных мероприятий, </w:t>
      </w:r>
      <w:r>
        <w:lastRenderedPageBreak/>
        <w:t>согласно расписанию, утвержденному организацией;</w:t>
      </w:r>
    </w:p>
    <w:p w:rsidR="00B7139E" w:rsidRDefault="00B7139E" w:rsidP="00B7139E">
      <w:pPr>
        <w:jc w:val="both"/>
      </w:pPr>
    </w:p>
    <w:p w:rsidR="00B7139E" w:rsidRDefault="00B7139E" w:rsidP="00B7139E">
      <w:pPr>
        <w:jc w:val="both"/>
      </w:pPr>
      <w:r>
        <w:t>2) социально-ориентированным некоммерческим организациям и образовательным организациям, создавшим физкультурно-спортивные клубы, для проведения физкультурных и спортивных мероприятий, занятий физической культурой и спортом по предварительным заявкам, оформленным в сроки и порядке, утвержденным организацией (далее - предварительная заявка).</w:t>
      </w:r>
    </w:p>
    <w:p w:rsidR="00B7139E" w:rsidRDefault="00B7139E" w:rsidP="00B7139E">
      <w:pPr>
        <w:jc w:val="both"/>
      </w:pPr>
    </w:p>
    <w:p w:rsidR="00B7139E" w:rsidRDefault="00F27249" w:rsidP="00B7139E">
      <w:pPr>
        <w:jc w:val="both"/>
      </w:pPr>
      <w:r>
        <w:t>7</w:t>
      </w:r>
      <w:r w:rsidR="00B7139E">
        <w:t>. Объекты спорта предоставляются гражданам, индивидуальным предпринимателям и юридическим лицам на условиях, утвержденных организациями.</w:t>
      </w:r>
    </w:p>
    <w:p w:rsidR="00B7139E" w:rsidRDefault="00B7139E" w:rsidP="00B7139E">
      <w:pPr>
        <w:jc w:val="both"/>
      </w:pPr>
    </w:p>
    <w:p w:rsidR="00B7139E" w:rsidRDefault="00F27249" w:rsidP="00B7139E">
      <w:pPr>
        <w:jc w:val="both"/>
      </w:pPr>
      <w:r>
        <w:t>8</w:t>
      </w:r>
      <w:r w:rsidR="00B7139E">
        <w:t>. Информирование граждан, индивидуальных предпринимателей и юридических лиц о режиме работы, правилах посещения, порядке использования объектов спорта, в том числе о порядке и условиях заключения договоров (соглашений) по их использованию, о порядке и сроках формирования предварительных заявок, осуществляется в соответствии с графиком работы организаций следующими способами:</w:t>
      </w:r>
    </w:p>
    <w:p w:rsidR="00B7139E" w:rsidRDefault="00B7139E" w:rsidP="00B7139E">
      <w:pPr>
        <w:jc w:val="both"/>
      </w:pPr>
    </w:p>
    <w:p w:rsidR="00B7139E" w:rsidRDefault="00B7139E" w:rsidP="00B7139E">
      <w:pPr>
        <w:jc w:val="both"/>
      </w:pPr>
      <w:r>
        <w:t>1) посредством телефонной связи;</w:t>
      </w:r>
    </w:p>
    <w:p w:rsidR="00B7139E" w:rsidRDefault="00B7139E" w:rsidP="00B7139E">
      <w:pPr>
        <w:jc w:val="both"/>
      </w:pPr>
    </w:p>
    <w:p w:rsidR="00B7139E" w:rsidRDefault="00B7139E" w:rsidP="00B7139E">
      <w:pPr>
        <w:jc w:val="both"/>
      </w:pPr>
      <w:r>
        <w:t>2) при непосредственном обращении в организацию;</w:t>
      </w:r>
    </w:p>
    <w:p w:rsidR="00B7139E" w:rsidRDefault="00B7139E" w:rsidP="00B7139E">
      <w:pPr>
        <w:jc w:val="both"/>
      </w:pPr>
    </w:p>
    <w:p w:rsidR="00B7139E" w:rsidRDefault="00B7139E" w:rsidP="00B7139E">
      <w:pPr>
        <w:jc w:val="both"/>
      </w:pPr>
      <w:r>
        <w:t>3) посредством размещения соответствующей информации:</w:t>
      </w:r>
    </w:p>
    <w:p w:rsidR="00B7139E" w:rsidRDefault="00B7139E" w:rsidP="00B7139E">
      <w:pPr>
        <w:jc w:val="both"/>
      </w:pPr>
    </w:p>
    <w:p w:rsidR="00B7139E" w:rsidRDefault="00B7139E" w:rsidP="00B7139E">
      <w:pPr>
        <w:jc w:val="both"/>
      </w:pPr>
      <w:r>
        <w:t>а) на информационном стенде организации;</w:t>
      </w:r>
    </w:p>
    <w:p w:rsidR="00B7139E" w:rsidRDefault="00B7139E" w:rsidP="00B7139E">
      <w:pPr>
        <w:jc w:val="both"/>
      </w:pPr>
    </w:p>
    <w:p w:rsidR="00B7139E" w:rsidRDefault="00B7139E" w:rsidP="00B7139E">
      <w:pPr>
        <w:jc w:val="both"/>
      </w:pPr>
      <w:r>
        <w:t>б) на официальном сайте организации в информационно-телекоммуникационной сети "Интернет".</w:t>
      </w:r>
    </w:p>
    <w:p w:rsidR="00B7139E" w:rsidRDefault="00B7139E" w:rsidP="00B7139E">
      <w:pPr>
        <w:jc w:val="both"/>
      </w:pPr>
    </w:p>
    <w:p w:rsidR="00B7139E" w:rsidRDefault="00F27249" w:rsidP="00B7139E">
      <w:pPr>
        <w:jc w:val="both"/>
      </w:pPr>
      <w:r>
        <w:t>9</w:t>
      </w:r>
      <w:r w:rsidR="00B7139E">
        <w:t>. Для информирования граждан, индивидуальных предпринимателей и юридических лиц о режиме работы, правилах посещения, порядке использования объектов спорта, в том числе о порядке и условиях заключения договоров (соглашений) по их использованию, о порядке и сроках формирования предварительных заявок, организации обязаны размещать соответствующую информацию на своих информационных стендах и официальных сайтах в информационно-телекоммуникационной сети "Интернет".</w:t>
      </w:r>
    </w:p>
    <w:p w:rsidR="0047427B" w:rsidRDefault="0047427B">
      <w: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6"/>
      </w:tblGrid>
      <w:tr w:rsidR="00F27249" w:rsidRPr="00E53CCB" w:rsidTr="00ED6E11">
        <w:trPr>
          <w:jc w:val="right"/>
        </w:trPr>
        <w:tc>
          <w:tcPr>
            <w:tcW w:w="4786" w:type="dxa"/>
            <w:shd w:val="clear" w:color="auto" w:fill="auto"/>
          </w:tcPr>
          <w:p w:rsidR="00F27249" w:rsidRPr="00E53CCB" w:rsidRDefault="00F27249" w:rsidP="00ED6E1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color w:val="000000"/>
              </w:rPr>
            </w:pPr>
            <w:r w:rsidRPr="00E53CCB">
              <w:rPr>
                <w:rFonts w:eastAsia="Calibri"/>
                <w:bCs/>
                <w:color w:val="000000"/>
              </w:rPr>
              <w:lastRenderedPageBreak/>
              <w:t>Приложение</w:t>
            </w:r>
            <w:r>
              <w:rPr>
                <w:rFonts w:eastAsia="Calibri"/>
                <w:bCs/>
                <w:color w:val="000000"/>
              </w:rPr>
              <w:t xml:space="preserve"> </w:t>
            </w:r>
          </w:p>
          <w:p w:rsidR="00F27249" w:rsidRPr="00E53CCB" w:rsidRDefault="00F27249" w:rsidP="00ED6E1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color w:val="000000"/>
              </w:rPr>
            </w:pPr>
            <w:r w:rsidRPr="00E53CCB">
              <w:rPr>
                <w:rFonts w:eastAsia="Calibri"/>
                <w:bCs/>
                <w:color w:val="000000"/>
              </w:rPr>
              <w:t xml:space="preserve">к постановлению Администрации городского округа «поселок Палана» </w:t>
            </w:r>
          </w:p>
          <w:p w:rsidR="00F27249" w:rsidRPr="00E53CCB" w:rsidRDefault="00F27249" w:rsidP="0047427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от</w:t>
            </w:r>
            <w:r w:rsidRPr="00F06C44">
              <w:rPr>
                <w:rFonts w:eastAsia="Calibri"/>
                <w:bCs/>
                <w:color w:val="000000"/>
              </w:rPr>
              <w:t xml:space="preserve"> </w:t>
            </w:r>
            <w:r w:rsidR="0047427B">
              <w:rPr>
                <w:rFonts w:eastAsia="Calibri"/>
                <w:bCs/>
                <w:color w:val="000000"/>
              </w:rPr>
              <w:t>28.08.2020</w:t>
            </w:r>
            <w:r w:rsidRPr="00F06C44">
              <w:rPr>
                <w:rFonts w:eastAsia="Calibri"/>
                <w:bCs/>
                <w:color w:val="000000"/>
              </w:rPr>
              <w:t xml:space="preserve"> № </w:t>
            </w:r>
            <w:r w:rsidR="0047427B">
              <w:rPr>
                <w:rFonts w:eastAsia="Calibri"/>
                <w:bCs/>
                <w:color w:val="000000"/>
              </w:rPr>
              <w:t>241</w:t>
            </w:r>
          </w:p>
        </w:tc>
      </w:tr>
    </w:tbl>
    <w:p w:rsidR="00B7139E" w:rsidRDefault="00B7139E" w:rsidP="00B7139E">
      <w:pPr>
        <w:jc w:val="both"/>
      </w:pPr>
    </w:p>
    <w:p w:rsidR="00B7139E" w:rsidRDefault="00B7139E" w:rsidP="00B71EAF">
      <w:pPr>
        <w:jc w:val="both"/>
      </w:pPr>
    </w:p>
    <w:p w:rsidR="00F27249" w:rsidRPr="00B71EAF" w:rsidRDefault="00F27249" w:rsidP="00F27249">
      <w:pPr>
        <w:jc w:val="center"/>
        <w:rPr>
          <w:b/>
        </w:rPr>
      </w:pPr>
      <w:r>
        <w:rPr>
          <w:b/>
        </w:rPr>
        <w:t>Перечень</w:t>
      </w:r>
    </w:p>
    <w:p w:rsidR="00F27249" w:rsidRPr="00B71EAF" w:rsidRDefault="00F27249" w:rsidP="00F27249">
      <w:pPr>
        <w:jc w:val="center"/>
        <w:rPr>
          <w:b/>
        </w:rPr>
      </w:pPr>
    </w:p>
    <w:p w:rsidR="00F27249" w:rsidRDefault="00F27249" w:rsidP="00F27249">
      <w:pPr>
        <w:jc w:val="center"/>
        <w:rPr>
          <w:b/>
        </w:rPr>
      </w:pPr>
      <w:r w:rsidRPr="00B71EAF">
        <w:rPr>
          <w:b/>
        </w:rPr>
        <w:t xml:space="preserve">объектов спорта, находящихся в </w:t>
      </w:r>
      <w:r w:rsidR="0047427B" w:rsidRPr="00B71EAF">
        <w:rPr>
          <w:b/>
        </w:rPr>
        <w:t>муниципальной собственности</w:t>
      </w:r>
      <w:r>
        <w:rPr>
          <w:b/>
        </w:rPr>
        <w:t xml:space="preserve"> городского округа «поселок Палана»</w:t>
      </w:r>
      <w:r w:rsidRPr="00B71EAF">
        <w:rPr>
          <w:b/>
        </w:rPr>
        <w:t>,</w:t>
      </w:r>
      <w:r>
        <w:rPr>
          <w:b/>
        </w:rPr>
        <w:t xml:space="preserve"> информация об их местонахождении, адреса организаций, в оперативном управлении которых находятся объекты спорта</w:t>
      </w:r>
    </w:p>
    <w:p w:rsidR="00F27249" w:rsidRDefault="00F27249" w:rsidP="0098492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1842"/>
        <w:gridCol w:w="2835"/>
        <w:gridCol w:w="2092"/>
      </w:tblGrid>
      <w:tr w:rsidR="00F27249" w:rsidRPr="00ED6E11" w:rsidTr="00ED6E11">
        <w:trPr>
          <w:trHeight w:val="454"/>
        </w:trPr>
        <w:tc>
          <w:tcPr>
            <w:tcW w:w="601" w:type="dxa"/>
            <w:vMerge w:val="restart"/>
            <w:shd w:val="clear" w:color="auto" w:fill="auto"/>
            <w:vAlign w:val="center"/>
          </w:tcPr>
          <w:p w:rsidR="00F27249" w:rsidRPr="00ED6E11" w:rsidRDefault="00F27249" w:rsidP="00ED6E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6E11">
              <w:rPr>
                <w:rFonts w:eastAsia="Calibri"/>
                <w:sz w:val="22"/>
                <w:szCs w:val="22"/>
                <w:lang w:eastAsia="en-US"/>
              </w:rPr>
              <w:t>N п/п</w:t>
            </w:r>
          </w:p>
        </w:tc>
        <w:tc>
          <w:tcPr>
            <w:tcW w:w="2201" w:type="dxa"/>
            <w:vMerge w:val="restart"/>
            <w:shd w:val="clear" w:color="auto" w:fill="auto"/>
            <w:vAlign w:val="center"/>
          </w:tcPr>
          <w:p w:rsidR="00F27249" w:rsidRPr="00ED6E11" w:rsidRDefault="00F27249" w:rsidP="00ED6E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6E11">
              <w:rPr>
                <w:rFonts w:eastAsia="Calibri"/>
                <w:sz w:val="22"/>
                <w:szCs w:val="22"/>
                <w:lang w:eastAsia="en-US"/>
              </w:rPr>
              <w:t>Объект спорта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27249" w:rsidRPr="00ED6E11" w:rsidRDefault="00F27249" w:rsidP="00ED6E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6E11">
              <w:rPr>
                <w:rFonts w:eastAsia="Calibri"/>
                <w:sz w:val="22"/>
                <w:szCs w:val="22"/>
                <w:lang w:eastAsia="en-US"/>
              </w:rPr>
              <w:t>Адрес местонахождения объекта спорта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:rsidR="00F27249" w:rsidRPr="00ED6E11" w:rsidRDefault="00F27249" w:rsidP="00ED6E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7249">
              <w:rPr>
                <w:rFonts w:eastAsia="Calibri"/>
                <w:sz w:val="22"/>
                <w:szCs w:val="22"/>
                <w:lang w:eastAsia="en-US"/>
              </w:rPr>
              <w:t>Сведения об организации, в оперативном управлении которой находится объект спорта</w:t>
            </w:r>
          </w:p>
        </w:tc>
      </w:tr>
      <w:tr w:rsidR="00F27249" w:rsidRPr="00ED6E11" w:rsidTr="00ED6E11">
        <w:trPr>
          <w:trHeight w:val="454"/>
        </w:trPr>
        <w:tc>
          <w:tcPr>
            <w:tcW w:w="601" w:type="dxa"/>
            <w:vMerge/>
            <w:shd w:val="clear" w:color="auto" w:fill="auto"/>
            <w:vAlign w:val="center"/>
          </w:tcPr>
          <w:p w:rsidR="00F27249" w:rsidRPr="00ED6E11" w:rsidRDefault="00F27249" w:rsidP="00ED6E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F27249" w:rsidRPr="00ED6E11" w:rsidRDefault="00F27249" w:rsidP="00ED6E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27249" w:rsidRPr="00ED6E11" w:rsidRDefault="00F27249" w:rsidP="00ED6E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27249" w:rsidRPr="00ED6E11" w:rsidRDefault="00F27249" w:rsidP="00ED6E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7249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F27249" w:rsidRPr="00ED6E11" w:rsidRDefault="00F27249" w:rsidP="00ED6E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7249">
              <w:rPr>
                <w:rFonts w:eastAsia="Calibri"/>
                <w:sz w:val="22"/>
                <w:szCs w:val="22"/>
                <w:lang w:eastAsia="en-US"/>
              </w:rPr>
              <w:t>Телефон, сайт</w:t>
            </w:r>
          </w:p>
        </w:tc>
      </w:tr>
      <w:tr w:rsidR="00F27249" w:rsidRPr="00ED6E11" w:rsidTr="00ED6E11">
        <w:trPr>
          <w:trHeight w:val="454"/>
        </w:trPr>
        <w:tc>
          <w:tcPr>
            <w:tcW w:w="601" w:type="dxa"/>
            <w:shd w:val="clear" w:color="auto" w:fill="auto"/>
          </w:tcPr>
          <w:p w:rsidR="00F27249" w:rsidRPr="00ED6E11" w:rsidRDefault="00984923" w:rsidP="00ED6E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6E1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1" w:type="dxa"/>
            <w:shd w:val="clear" w:color="auto" w:fill="auto"/>
          </w:tcPr>
          <w:p w:rsidR="00F27249" w:rsidRPr="00ED6E11" w:rsidRDefault="00984923" w:rsidP="00ED6E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6E11">
              <w:rPr>
                <w:rFonts w:eastAsia="Calibri"/>
                <w:sz w:val="22"/>
                <w:szCs w:val="22"/>
                <w:lang w:eastAsia="en-US"/>
              </w:rPr>
              <w:t>Многофункциональная тентовая  спортивная площадка</w:t>
            </w:r>
          </w:p>
        </w:tc>
        <w:tc>
          <w:tcPr>
            <w:tcW w:w="1842" w:type="dxa"/>
            <w:shd w:val="clear" w:color="auto" w:fill="auto"/>
          </w:tcPr>
          <w:p w:rsidR="00F27249" w:rsidRPr="00ED6E11" w:rsidRDefault="00F06C44" w:rsidP="00ED6E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6E11">
              <w:rPr>
                <w:rFonts w:eastAsia="Calibri"/>
                <w:sz w:val="22"/>
                <w:szCs w:val="22"/>
                <w:lang w:eastAsia="en-US"/>
              </w:rPr>
              <w:t>п. Палана</w:t>
            </w:r>
          </w:p>
        </w:tc>
        <w:tc>
          <w:tcPr>
            <w:tcW w:w="2835" w:type="dxa"/>
            <w:shd w:val="clear" w:color="auto" w:fill="auto"/>
          </w:tcPr>
          <w:p w:rsidR="00F27249" w:rsidRPr="00ED6E11" w:rsidRDefault="00984923" w:rsidP="00ED6E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6E11">
              <w:rPr>
                <w:rFonts w:eastAsia="Calibri"/>
                <w:sz w:val="22"/>
                <w:szCs w:val="22"/>
                <w:lang w:eastAsia="en-US"/>
              </w:rPr>
              <w:t>Администрация городского округа «поселок Палана»</w:t>
            </w:r>
          </w:p>
        </w:tc>
        <w:tc>
          <w:tcPr>
            <w:tcW w:w="2092" w:type="dxa"/>
            <w:shd w:val="clear" w:color="auto" w:fill="auto"/>
          </w:tcPr>
          <w:p w:rsidR="00F27249" w:rsidRPr="00ED6E11" w:rsidRDefault="00984923" w:rsidP="00ED6E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6E11">
              <w:rPr>
                <w:rFonts w:eastAsia="Calibri"/>
                <w:sz w:val="22"/>
                <w:szCs w:val="22"/>
                <w:lang w:eastAsia="en-US"/>
              </w:rPr>
              <w:t>+ 7 (41543)32-100</w:t>
            </w:r>
          </w:p>
        </w:tc>
      </w:tr>
      <w:tr w:rsidR="00F27249" w:rsidRPr="00ED6E11" w:rsidTr="00ED6E11">
        <w:trPr>
          <w:trHeight w:val="454"/>
        </w:trPr>
        <w:tc>
          <w:tcPr>
            <w:tcW w:w="601" w:type="dxa"/>
            <w:shd w:val="clear" w:color="auto" w:fill="auto"/>
          </w:tcPr>
          <w:p w:rsidR="00F27249" w:rsidRPr="00ED6E11" w:rsidRDefault="00984923" w:rsidP="00ED6E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6E1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01" w:type="dxa"/>
            <w:shd w:val="clear" w:color="auto" w:fill="auto"/>
          </w:tcPr>
          <w:p w:rsidR="00F27249" w:rsidRPr="00ED6E11" w:rsidRDefault="00984923" w:rsidP="00ED6E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6E11">
              <w:rPr>
                <w:rFonts w:eastAsia="Calibri"/>
                <w:sz w:val="22"/>
                <w:szCs w:val="22"/>
                <w:lang w:eastAsia="en-US"/>
              </w:rPr>
              <w:t>Открытая спортивная площадка</w:t>
            </w:r>
          </w:p>
        </w:tc>
        <w:tc>
          <w:tcPr>
            <w:tcW w:w="1842" w:type="dxa"/>
            <w:shd w:val="clear" w:color="auto" w:fill="auto"/>
          </w:tcPr>
          <w:p w:rsidR="00F27249" w:rsidRPr="00ED6E11" w:rsidRDefault="00F06C44" w:rsidP="00ED6E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6E11">
              <w:rPr>
                <w:rFonts w:eastAsia="Calibri"/>
                <w:sz w:val="22"/>
                <w:szCs w:val="22"/>
                <w:lang w:eastAsia="en-US"/>
              </w:rPr>
              <w:t>п. Палана</w:t>
            </w:r>
          </w:p>
        </w:tc>
        <w:tc>
          <w:tcPr>
            <w:tcW w:w="2835" w:type="dxa"/>
            <w:shd w:val="clear" w:color="auto" w:fill="auto"/>
          </w:tcPr>
          <w:p w:rsidR="00F27249" w:rsidRPr="00ED6E11" w:rsidRDefault="00984923" w:rsidP="00ED6E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6E11">
              <w:rPr>
                <w:rFonts w:eastAsia="Calibri"/>
                <w:sz w:val="22"/>
                <w:szCs w:val="22"/>
                <w:lang w:eastAsia="en-US"/>
              </w:rPr>
              <w:t>МАУ «Центр культуры и досуга городского округа «поселок Палана»</w:t>
            </w:r>
          </w:p>
        </w:tc>
        <w:tc>
          <w:tcPr>
            <w:tcW w:w="2092" w:type="dxa"/>
            <w:shd w:val="clear" w:color="auto" w:fill="auto"/>
          </w:tcPr>
          <w:p w:rsidR="00F27249" w:rsidRPr="00ED6E11" w:rsidRDefault="00984923" w:rsidP="00ED6E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6E11">
              <w:rPr>
                <w:rFonts w:eastAsia="Calibri"/>
                <w:sz w:val="22"/>
                <w:szCs w:val="22"/>
                <w:lang w:eastAsia="en-US"/>
              </w:rPr>
              <w:t>+ 7 (41543)30-011</w:t>
            </w:r>
          </w:p>
        </w:tc>
      </w:tr>
      <w:tr w:rsidR="00F27249" w:rsidRPr="00ED6E11" w:rsidTr="00ED6E11">
        <w:trPr>
          <w:trHeight w:val="454"/>
        </w:trPr>
        <w:tc>
          <w:tcPr>
            <w:tcW w:w="601" w:type="dxa"/>
            <w:shd w:val="clear" w:color="auto" w:fill="auto"/>
          </w:tcPr>
          <w:p w:rsidR="00F27249" w:rsidRPr="00ED6E11" w:rsidRDefault="00984923" w:rsidP="00ED6E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6E1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01" w:type="dxa"/>
            <w:shd w:val="clear" w:color="auto" w:fill="auto"/>
          </w:tcPr>
          <w:p w:rsidR="00F27249" w:rsidRPr="00ED6E11" w:rsidRDefault="00984923" w:rsidP="00ED6E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6E11">
              <w:rPr>
                <w:rFonts w:eastAsia="Calibri"/>
                <w:sz w:val="22"/>
                <w:szCs w:val="22"/>
                <w:lang w:eastAsia="en-US"/>
              </w:rPr>
              <w:t>Каток (сезонный)</w:t>
            </w:r>
          </w:p>
        </w:tc>
        <w:tc>
          <w:tcPr>
            <w:tcW w:w="1842" w:type="dxa"/>
            <w:shd w:val="clear" w:color="auto" w:fill="auto"/>
          </w:tcPr>
          <w:p w:rsidR="00F27249" w:rsidRPr="00ED6E11" w:rsidRDefault="00974C55" w:rsidP="00ED6E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п. Палана, ул</w:t>
            </w:r>
            <w:r w:rsidR="00F06C44" w:rsidRPr="00ED6E11">
              <w:rPr>
                <w:rFonts w:eastAsia="Calibri"/>
                <w:sz w:val="22"/>
                <w:szCs w:val="22"/>
                <w:lang w:eastAsia="en-US"/>
              </w:rPr>
              <w:t>. Поротова, 21</w:t>
            </w:r>
          </w:p>
        </w:tc>
        <w:tc>
          <w:tcPr>
            <w:tcW w:w="2835" w:type="dxa"/>
            <w:shd w:val="clear" w:color="auto" w:fill="auto"/>
          </w:tcPr>
          <w:p w:rsidR="00F27249" w:rsidRPr="00ED6E11" w:rsidRDefault="00984923" w:rsidP="00ED6E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6E11">
              <w:rPr>
                <w:rFonts w:eastAsia="Calibri"/>
                <w:sz w:val="22"/>
                <w:szCs w:val="22"/>
                <w:lang w:eastAsia="en-US"/>
              </w:rPr>
              <w:t>МАУ «Центр культуры и досуга городского округа «поселок Палана»</w:t>
            </w:r>
          </w:p>
        </w:tc>
        <w:tc>
          <w:tcPr>
            <w:tcW w:w="2092" w:type="dxa"/>
            <w:shd w:val="clear" w:color="auto" w:fill="auto"/>
          </w:tcPr>
          <w:p w:rsidR="00F27249" w:rsidRPr="00ED6E11" w:rsidRDefault="00984923" w:rsidP="00ED6E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6E11">
              <w:rPr>
                <w:rFonts w:eastAsia="Calibri"/>
                <w:sz w:val="22"/>
                <w:szCs w:val="22"/>
                <w:lang w:eastAsia="en-US"/>
              </w:rPr>
              <w:t>+ 7 (41543)30-011</w:t>
            </w:r>
          </w:p>
        </w:tc>
      </w:tr>
      <w:tr w:rsidR="00F27249" w:rsidRPr="00ED6E11" w:rsidTr="00ED6E11">
        <w:trPr>
          <w:trHeight w:val="454"/>
        </w:trPr>
        <w:tc>
          <w:tcPr>
            <w:tcW w:w="601" w:type="dxa"/>
            <w:shd w:val="clear" w:color="auto" w:fill="auto"/>
          </w:tcPr>
          <w:p w:rsidR="00F27249" w:rsidRPr="00ED6E11" w:rsidRDefault="00984923" w:rsidP="00ED6E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6E1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01" w:type="dxa"/>
            <w:shd w:val="clear" w:color="auto" w:fill="auto"/>
          </w:tcPr>
          <w:p w:rsidR="00F27249" w:rsidRPr="00ED6E11" w:rsidRDefault="00984923" w:rsidP="00ED6E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6E11">
              <w:rPr>
                <w:rFonts w:eastAsia="Calibri"/>
                <w:sz w:val="22"/>
                <w:szCs w:val="22"/>
                <w:lang w:eastAsia="en-US"/>
              </w:rPr>
              <w:t xml:space="preserve">Спортивный зал </w:t>
            </w:r>
          </w:p>
        </w:tc>
        <w:tc>
          <w:tcPr>
            <w:tcW w:w="1842" w:type="dxa"/>
            <w:shd w:val="clear" w:color="auto" w:fill="auto"/>
          </w:tcPr>
          <w:p w:rsidR="00F27249" w:rsidRPr="00ED6E11" w:rsidRDefault="00F06C44" w:rsidP="00ED6E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6E11">
              <w:rPr>
                <w:rFonts w:eastAsia="Calibri"/>
                <w:sz w:val="22"/>
                <w:szCs w:val="22"/>
                <w:lang w:eastAsia="en-US"/>
              </w:rPr>
              <w:t>п. Палана, ул.</w:t>
            </w:r>
            <w:r w:rsidR="00717202" w:rsidRPr="00ED6E11">
              <w:rPr>
                <w:rFonts w:eastAsia="Calibri"/>
                <w:sz w:val="22"/>
                <w:szCs w:val="22"/>
                <w:lang w:eastAsia="en-US"/>
              </w:rPr>
              <w:t xml:space="preserve"> Поротова, 19</w:t>
            </w:r>
          </w:p>
        </w:tc>
        <w:tc>
          <w:tcPr>
            <w:tcW w:w="2835" w:type="dxa"/>
            <w:shd w:val="clear" w:color="auto" w:fill="auto"/>
          </w:tcPr>
          <w:p w:rsidR="00F27249" w:rsidRPr="00ED6E11" w:rsidRDefault="00984923" w:rsidP="00ED6E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6E11">
              <w:rPr>
                <w:rFonts w:eastAsia="Calibri"/>
                <w:sz w:val="22"/>
                <w:szCs w:val="22"/>
                <w:lang w:eastAsia="en-US"/>
              </w:rPr>
              <w:t>МКОУ «СОШ № 1 пгт. Палана»</w:t>
            </w:r>
          </w:p>
        </w:tc>
        <w:tc>
          <w:tcPr>
            <w:tcW w:w="2092" w:type="dxa"/>
            <w:shd w:val="clear" w:color="auto" w:fill="auto"/>
          </w:tcPr>
          <w:p w:rsidR="00F27249" w:rsidRPr="00ED6E11" w:rsidRDefault="00984923" w:rsidP="00ED6E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6E11">
              <w:rPr>
                <w:rFonts w:eastAsia="Calibri"/>
                <w:sz w:val="22"/>
                <w:szCs w:val="22"/>
                <w:lang w:eastAsia="en-US"/>
              </w:rPr>
              <w:t>+ 7 (41543)3</w:t>
            </w:r>
            <w:r w:rsidR="00F06C44" w:rsidRPr="00ED6E11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ED6E11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F06C44" w:rsidRPr="00ED6E11">
              <w:rPr>
                <w:rFonts w:eastAsia="Calibri"/>
                <w:sz w:val="22"/>
                <w:szCs w:val="22"/>
                <w:lang w:eastAsia="en-US"/>
              </w:rPr>
              <w:t>17</w:t>
            </w:r>
            <w:r w:rsidRPr="00ED6E1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</w:tbl>
    <w:p w:rsidR="00F27249" w:rsidRDefault="00F27249" w:rsidP="00F27249">
      <w:pPr>
        <w:jc w:val="center"/>
        <w:rPr>
          <w:b/>
        </w:rPr>
      </w:pPr>
    </w:p>
    <w:p w:rsidR="00F27249" w:rsidRDefault="00F27249" w:rsidP="00F27249">
      <w:pPr>
        <w:jc w:val="center"/>
        <w:rPr>
          <w:b/>
        </w:rPr>
      </w:pPr>
    </w:p>
    <w:p w:rsidR="00F27249" w:rsidRDefault="00F27249" w:rsidP="00F27249">
      <w:pPr>
        <w:jc w:val="center"/>
        <w:rPr>
          <w:b/>
        </w:rPr>
      </w:pPr>
    </w:p>
    <w:p w:rsidR="00F27249" w:rsidRDefault="00F27249" w:rsidP="00F27249">
      <w:pPr>
        <w:jc w:val="center"/>
        <w:rPr>
          <w:b/>
        </w:rPr>
      </w:pPr>
    </w:p>
    <w:p w:rsidR="00F27249" w:rsidRPr="00F27249" w:rsidRDefault="00F27249" w:rsidP="00F27249">
      <w:pPr>
        <w:jc w:val="center"/>
        <w:rPr>
          <w:b/>
        </w:rPr>
      </w:pPr>
    </w:p>
    <w:p w:rsidR="005B1E58" w:rsidRPr="00E05794" w:rsidRDefault="005B1E58"/>
    <w:sectPr w:rsidR="005B1E58" w:rsidRPr="00E05794" w:rsidSect="000C682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5FF" w:rsidRDefault="00E575FF">
      <w:r>
        <w:separator/>
      </w:r>
    </w:p>
  </w:endnote>
  <w:endnote w:type="continuationSeparator" w:id="0">
    <w:p w:rsidR="00E575FF" w:rsidRDefault="00E5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5FF" w:rsidRDefault="00E575FF">
      <w:r>
        <w:separator/>
      </w:r>
    </w:p>
  </w:footnote>
  <w:footnote w:type="continuationSeparator" w:id="0">
    <w:p w:rsidR="00E575FF" w:rsidRDefault="00E57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1F08F5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9413C48"/>
    <w:multiLevelType w:val="singleLevel"/>
    <w:tmpl w:val="D22C9E24"/>
    <w:lvl w:ilvl="0">
      <w:start w:val="2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BFE3FAF"/>
    <w:multiLevelType w:val="singleLevel"/>
    <w:tmpl w:val="ABB24F4C"/>
    <w:lvl w:ilvl="0">
      <w:start w:val="6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DC4451C"/>
    <w:multiLevelType w:val="singleLevel"/>
    <w:tmpl w:val="12324A7C"/>
    <w:lvl w:ilvl="0">
      <w:start w:val="1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6E7433C"/>
    <w:multiLevelType w:val="singleLevel"/>
    <w:tmpl w:val="3FB4652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8C271A"/>
    <w:multiLevelType w:val="singleLevel"/>
    <w:tmpl w:val="98BA97A4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FDA7606"/>
    <w:multiLevelType w:val="multilevel"/>
    <w:tmpl w:val="464C2F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B7B7F02"/>
    <w:multiLevelType w:val="singleLevel"/>
    <w:tmpl w:val="709440D8"/>
    <w:lvl w:ilvl="0">
      <w:start w:val="1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FFC2B96"/>
    <w:multiLevelType w:val="hybridMultilevel"/>
    <w:tmpl w:val="9C50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91FAE"/>
    <w:multiLevelType w:val="singleLevel"/>
    <w:tmpl w:val="3C865486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92D571C"/>
    <w:multiLevelType w:val="singleLevel"/>
    <w:tmpl w:val="E766E20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763081E"/>
    <w:multiLevelType w:val="singleLevel"/>
    <w:tmpl w:val="98BA97A4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7B31DED"/>
    <w:multiLevelType w:val="singleLevel"/>
    <w:tmpl w:val="8878CDFE"/>
    <w:lvl w:ilvl="0">
      <w:start w:val="4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6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12"/>
  </w:num>
  <w:num w:numId="12">
    <w:abstractNumId w:val="13"/>
  </w:num>
  <w:num w:numId="13">
    <w:abstractNumId w:val="3"/>
  </w:num>
  <w:num w:numId="14">
    <w:abstractNumId w:val="8"/>
  </w:num>
  <w:num w:numId="15">
    <w:abstractNumId w:val="9"/>
  </w:num>
  <w:num w:numId="16">
    <w:abstractNumId w:val="1"/>
    <w:lvlOverride w:ilvl="0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CB"/>
    <w:rsid w:val="00003CAB"/>
    <w:rsid w:val="00004D0A"/>
    <w:rsid w:val="0003303C"/>
    <w:rsid w:val="00033550"/>
    <w:rsid w:val="00057A09"/>
    <w:rsid w:val="00085D85"/>
    <w:rsid w:val="000C1A25"/>
    <w:rsid w:val="000C6829"/>
    <w:rsid w:val="000F63F5"/>
    <w:rsid w:val="0019000F"/>
    <w:rsid w:val="00192D68"/>
    <w:rsid w:val="001D63B7"/>
    <w:rsid w:val="001F5058"/>
    <w:rsid w:val="00216373"/>
    <w:rsid w:val="002230E6"/>
    <w:rsid w:val="00265CDA"/>
    <w:rsid w:val="002663F5"/>
    <w:rsid w:val="00271E2D"/>
    <w:rsid w:val="002C2D1C"/>
    <w:rsid w:val="003300A3"/>
    <w:rsid w:val="003F55AC"/>
    <w:rsid w:val="00432084"/>
    <w:rsid w:val="004730BD"/>
    <w:rsid w:val="0047427B"/>
    <w:rsid w:val="004D7141"/>
    <w:rsid w:val="004E199C"/>
    <w:rsid w:val="00517F69"/>
    <w:rsid w:val="00525C72"/>
    <w:rsid w:val="0058235E"/>
    <w:rsid w:val="005B1E58"/>
    <w:rsid w:val="005B36E0"/>
    <w:rsid w:val="005C4E6F"/>
    <w:rsid w:val="005D32D9"/>
    <w:rsid w:val="005E121A"/>
    <w:rsid w:val="00620911"/>
    <w:rsid w:val="00662637"/>
    <w:rsid w:val="0066442F"/>
    <w:rsid w:val="006B6B7D"/>
    <w:rsid w:val="006E3031"/>
    <w:rsid w:val="007135C9"/>
    <w:rsid w:val="00717202"/>
    <w:rsid w:val="007221ED"/>
    <w:rsid w:val="00775C07"/>
    <w:rsid w:val="007D2861"/>
    <w:rsid w:val="007F61F0"/>
    <w:rsid w:val="00821ABE"/>
    <w:rsid w:val="00882B41"/>
    <w:rsid w:val="00882B99"/>
    <w:rsid w:val="00893F16"/>
    <w:rsid w:val="00893F30"/>
    <w:rsid w:val="008E1790"/>
    <w:rsid w:val="008E3389"/>
    <w:rsid w:val="009018F2"/>
    <w:rsid w:val="00915265"/>
    <w:rsid w:val="0096659A"/>
    <w:rsid w:val="00974C55"/>
    <w:rsid w:val="00984923"/>
    <w:rsid w:val="009A2BE2"/>
    <w:rsid w:val="009C498A"/>
    <w:rsid w:val="009C7128"/>
    <w:rsid w:val="00A141BA"/>
    <w:rsid w:val="00A82718"/>
    <w:rsid w:val="00A909A8"/>
    <w:rsid w:val="00AD7712"/>
    <w:rsid w:val="00AE4C5E"/>
    <w:rsid w:val="00B667B9"/>
    <w:rsid w:val="00B7139E"/>
    <w:rsid w:val="00B71EAF"/>
    <w:rsid w:val="00C05772"/>
    <w:rsid w:val="00C501D4"/>
    <w:rsid w:val="00C71120"/>
    <w:rsid w:val="00C82BDB"/>
    <w:rsid w:val="00C8304F"/>
    <w:rsid w:val="00C84086"/>
    <w:rsid w:val="00CD7556"/>
    <w:rsid w:val="00D20FC8"/>
    <w:rsid w:val="00D64165"/>
    <w:rsid w:val="00D7109B"/>
    <w:rsid w:val="00DF1DFB"/>
    <w:rsid w:val="00E05794"/>
    <w:rsid w:val="00E118E6"/>
    <w:rsid w:val="00E13FB1"/>
    <w:rsid w:val="00E26ACA"/>
    <w:rsid w:val="00E42479"/>
    <w:rsid w:val="00E44096"/>
    <w:rsid w:val="00E46EAC"/>
    <w:rsid w:val="00E53CCB"/>
    <w:rsid w:val="00E575FF"/>
    <w:rsid w:val="00E71A20"/>
    <w:rsid w:val="00E83C79"/>
    <w:rsid w:val="00E95B88"/>
    <w:rsid w:val="00ED6E11"/>
    <w:rsid w:val="00EF3D26"/>
    <w:rsid w:val="00F06C44"/>
    <w:rsid w:val="00F16A96"/>
    <w:rsid w:val="00F27249"/>
    <w:rsid w:val="00F55110"/>
    <w:rsid w:val="00F916CB"/>
    <w:rsid w:val="00FC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7200823"/>
  <w15:chartTrackingRefBased/>
  <w15:docId w15:val="{B4FE9C9B-7DE3-4065-907D-00AC8003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24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4">
    <w:name w:val="Style4"/>
    <w:basedOn w:val="a"/>
    <w:rsid w:val="00F916CB"/>
    <w:pPr>
      <w:spacing w:line="319" w:lineRule="exact"/>
    </w:pPr>
  </w:style>
  <w:style w:type="paragraph" w:customStyle="1" w:styleId="Style5">
    <w:name w:val="Style5"/>
    <w:basedOn w:val="a"/>
    <w:rsid w:val="00F916CB"/>
    <w:pPr>
      <w:spacing w:line="274" w:lineRule="exact"/>
      <w:ind w:firstLine="538"/>
      <w:jc w:val="both"/>
    </w:pPr>
  </w:style>
  <w:style w:type="paragraph" w:customStyle="1" w:styleId="Style6">
    <w:name w:val="Style6"/>
    <w:basedOn w:val="a"/>
    <w:rsid w:val="00F916CB"/>
    <w:pPr>
      <w:jc w:val="center"/>
    </w:pPr>
  </w:style>
  <w:style w:type="paragraph" w:customStyle="1" w:styleId="Style7">
    <w:name w:val="Style7"/>
    <w:basedOn w:val="a"/>
    <w:rsid w:val="00F916CB"/>
    <w:pPr>
      <w:spacing w:line="274" w:lineRule="exact"/>
      <w:ind w:firstLine="701"/>
    </w:pPr>
  </w:style>
  <w:style w:type="paragraph" w:customStyle="1" w:styleId="Style8">
    <w:name w:val="Style8"/>
    <w:basedOn w:val="a"/>
    <w:rsid w:val="00F916CB"/>
    <w:pPr>
      <w:spacing w:line="322" w:lineRule="exact"/>
      <w:ind w:firstLine="427"/>
      <w:jc w:val="both"/>
    </w:pPr>
  </w:style>
  <w:style w:type="paragraph" w:customStyle="1" w:styleId="Style9">
    <w:name w:val="Style9"/>
    <w:basedOn w:val="a"/>
    <w:rsid w:val="00F916CB"/>
    <w:pPr>
      <w:spacing w:line="283" w:lineRule="exact"/>
      <w:ind w:firstLine="360"/>
      <w:jc w:val="both"/>
    </w:pPr>
  </w:style>
  <w:style w:type="character" w:customStyle="1" w:styleId="FontStyle40">
    <w:name w:val="Font Style40"/>
    <w:rsid w:val="00F916C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rsid w:val="00F916CB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rsid w:val="00F916CB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rsid w:val="00F916CB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rsid w:val="00F916CB"/>
    <w:pPr>
      <w:spacing w:line="281" w:lineRule="exact"/>
    </w:pPr>
  </w:style>
  <w:style w:type="paragraph" w:customStyle="1" w:styleId="Style17">
    <w:name w:val="Style17"/>
    <w:basedOn w:val="a"/>
    <w:rsid w:val="00F916CB"/>
  </w:style>
  <w:style w:type="paragraph" w:customStyle="1" w:styleId="Style18">
    <w:name w:val="Style18"/>
    <w:basedOn w:val="a"/>
    <w:rsid w:val="00F916CB"/>
    <w:pPr>
      <w:spacing w:line="274" w:lineRule="exact"/>
    </w:pPr>
  </w:style>
  <w:style w:type="paragraph" w:customStyle="1" w:styleId="Style19">
    <w:name w:val="Style19"/>
    <w:basedOn w:val="a"/>
    <w:rsid w:val="00F916CB"/>
    <w:pPr>
      <w:spacing w:line="269" w:lineRule="exact"/>
      <w:jc w:val="both"/>
    </w:pPr>
  </w:style>
  <w:style w:type="paragraph" w:customStyle="1" w:styleId="Style12">
    <w:name w:val="Style12"/>
    <w:basedOn w:val="a"/>
    <w:rsid w:val="00F916CB"/>
  </w:style>
  <w:style w:type="paragraph" w:customStyle="1" w:styleId="Style14">
    <w:name w:val="Style14"/>
    <w:basedOn w:val="a"/>
    <w:rsid w:val="00F916CB"/>
    <w:pPr>
      <w:spacing w:line="277" w:lineRule="exact"/>
      <w:ind w:firstLine="533"/>
      <w:jc w:val="both"/>
    </w:pPr>
  </w:style>
  <w:style w:type="paragraph" w:customStyle="1" w:styleId="Style25">
    <w:name w:val="Style25"/>
    <w:basedOn w:val="a"/>
    <w:rsid w:val="00085D85"/>
    <w:pPr>
      <w:spacing w:line="269" w:lineRule="exact"/>
      <w:jc w:val="right"/>
    </w:pPr>
  </w:style>
  <w:style w:type="paragraph" w:customStyle="1" w:styleId="Style29">
    <w:name w:val="Style29"/>
    <w:basedOn w:val="a"/>
    <w:rsid w:val="00085D85"/>
  </w:style>
  <w:style w:type="paragraph" w:customStyle="1" w:styleId="Style31">
    <w:name w:val="Style31"/>
    <w:basedOn w:val="a"/>
    <w:rsid w:val="00085D85"/>
  </w:style>
  <w:style w:type="character" w:customStyle="1" w:styleId="FontStyle42">
    <w:name w:val="Font Style42"/>
    <w:rsid w:val="00085D8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1">
    <w:name w:val="Style21"/>
    <w:basedOn w:val="a"/>
    <w:rsid w:val="00E44096"/>
  </w:style>
  <w:style w:type="paragraph" w:customStyle="1" w:styleId="Style10">
    <w:name w:val="Style10"/>
    <w:basedOn w:val="a"/>
    <w:rsid w:val="00E44096"/>
    <w:pPr>
      <w:spacing w:line="269" w:lineRule="exact"/>
      <w:jc w:val="both"/>
    </w:pPr>
  </w:style>
  <w:style w:type="paragraph" w:customStyle="1" w:styleId="Style20">
    <w:name w:val="Style20"/>
    <w:basedOn w:val="a"/>
    <w:rsid w:val="00E44096"/>
  </w:style>
  <w:style w:type="paragraph" w:customStyle="1" w:styleId="Style30">
    <w:name w:val="Style30"/>
    <w:basedOn w:val="a"/>
    <w:rsid w:val="00E44096"/>
  </w:style>
  <w:style w:type="paragraph" w:customStyle="1" w:styleId="Style35">
    <w:name w:val="Style35"/>
    <w:basedOn w:val="a"/>
    <w:rsid w:val="00E44096"/>
  </w:style>
  <w:style w:type="character" w:customStyle="1" w:styleId="FontStyle46">
    <w:name w:val="Font Style46"/>
    <w:rsid w:val="00E4409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rsid w:val="00E44096"/>
    <w:pPr>
      <w:spacing w:line="230" w:lineRule="exact"/>
      <w:jc w:val="both"/>
    </w:pPr>
  </w:style>
  <w:style w:type="paragraph" w:customStyle="1" w:styleId="Style36">
    <w:name w:val="Style36"/>
    <w:basedOn w:val="a"/>
    <w:rsid w:val="00E44096"/>
  </w:style>
  <w:style w:type="character" w:customStyle="1" w:styleId="FontStyle47">
    <w:name w:val="Font Style47"/>
    <w:rsid w:val="00E44096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a"/>
    <w:rsid w:val="00E44096"/>
    <w:pPr>
      <w:spacing w:line="278" w:lineRule="exact"/>
      <w:jc w:val="both"/>
    </w:pPr>
  </w:style>
  <w:style w:type="paragraph" w:customStyle="1" w:styleId="Style11">
    <w:name w:val="Style11"/>
    <w:basedOn w:val="a"/>
    <w:rsid w:val="00432084"/>
  </w:style>
  <w:style w:type="paragraph" w:customStyle="1" w:styleId="Style24">
    <w:name w:val="Style24"/>
    <w:basedOn w:val="a"/>
    <w:rsid w:val="00432084"/>
    <w:pPr>
      <w:jc w:val="center"/>
    </w:pPr>
  </w:style>
  <w:style w:type="paragraph" w:customStyle="1" w:styleId="Style32">
    <w:name w:val="Style32"/>
    <w:basedOn w:val="a"/>
    <w:rsid w:val="00432084"/>
  </w:style>
  <w:style w:type="character" w:customStyle="1" w:styleId="FontStyle48">
    <w:name w:val="Font Style48"/>
    <w:rsid w:val="0043208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432084"/>
    <w:pPr>
      <w:jc w:val="right"/>
    </w:pPr>
  </w:style>
  <w:style w:type="paragraph" w:styleId="a3">
    <w:name w:val="Normal (Web)"/>
    <w:basedOn w:val="a"/>
    <w:unhideWhenUsed/>
    <w:rsid w:val="0058235E"/>
    <w:pPr>
      <w:widowControl/>
      <w:autoSpaceDE/>
      <w:autoSpaceDN/>
      <w:adjustRightInd/>
      <w:spacing w:before="100" w:beforeAutospacing="1" w:after="100" w:afterAutospacing="1"/>
    </w:pPr>
  </w:style>
  <w:style w:type="table" w:styleId="a4">
    <w:name w:val="Table Grid"/>
    <w:basedOn w:val="a1"/>
    <w:uiPriority w:val="59"/>
    <w:rsid w:val="00E53C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53C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53C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F551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F55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6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8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887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293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7EB08-A8AD-4397-B1F7-FD9F0B17B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2020-08-26T02:34:00Z</cp:lastPrinted>
  <dcterms:created xsi:type="dcterms:W3CDTF">2020-08-27T21:52:00Z</dcterms:created>
  <dcterms:modified xsi:type="dcterms:W3CDTF">2020-08-27T21:52:00Z</dcterms:modified>
</cp:coreProperties>
</file>