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9A" w:rsidRPr="00E06C9A" w:rsidRDefault="00E06C9A" w:rsidP="00E06C9A">
      <w:pPr>
        <w:jc w:val="center"/>
        <w:rPr>
          <w:b/>
          <w:sz w:val="28"/>
          <w:szCs w:val="28"/>
        </w:rPr>
      </w:pPr>
    </w:p>
    <w:p w:rsidR="00E06C9A" w:rsidRPr="00E06C9A" w:rsidRDefault="00340C85" w:rsidP="00E06C9A">
      <w:pPr>
        <w:jc w:val="center"/>
        <w:rPr>
          <w:b/>
          <w:sz w:val="28"/>
          <w:szCs w:val="28"/>
        </w:rPr>
      </w:pPr>
      <w:r w:rsidRPr="00E06C9A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-93345</wp:posOffset>
            </wp:positionV>
            <wp:extent cx="698500" cy="662940"/>
            <wp:effectExtent l="19050" t="19050" r="6350" b="381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2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C9A" w:rsidRPr="00E06C9A" w:rsidRDefault="00E06C9A" w:rsidP="00E06C9A">
      <w:pPr>
        <w:jc w:val="center"/>
        <w:rPr>
          <w:b/>
          <w:sz w:val="28"/>
          <w:szCs w:val="28"/>
        </w:rPr>
      </w:pPr>
    </w:p>
    <w:p w:rsidR="00E06C9A" w:rsidRPr="00E06C9A" w:rsidRDefault="00E06C9A" w:rsidP="00E06C9A">
      <w:pPr>
        <w:jc w:val="center"/>
        <w:rPr>
          <w:b/>
          <w:sz w:val="28"/>
          <w:szCs w:val="28"/>
        </w:rPr>
      </w:pPr>
    </w:p>
    <w:p w:rsidR="00E06C9A" w:rsidRPr="00E06C9A" w:rsidRDefault="00E06C9A" w:rsidP="00E06C9A">
      <w:pPr>
        <w:jc w:val="center"/>
        <w:rPr>
          <w:b/>
          <w:sz w:val="32"/>
          <w:szCs w:val="32"/>
        </w:rPr>
      </w:pPr>
      <w:r w:rsidRPr="00E06C9A">
        <w:rPr>
          <w:b/>
          <w:sz w:val="32"/>
          <w:szCs w:val="32"/>
        </w:rPr>
        <w:t>Камчатский край</w:t>
      </w:r>
    </w:p>
    <w:p w:rsidR="00E06C9A" w:rsidRPr="00E06C9A" w:rsidRDefault="00E06C9A" w:rsidP="00E06C9A">
      <w:pPr>
        <w:jc w:val="center"/>
        <w:rPr>
          <w:b/>
          <w:sz w:val="32"/>
          <w:szCs w:val="32"/>
        </w:rPr>
      </w:pPr>
      <w:r w:rsidRPr="00E06C9A">
        <w:rPr>
          <w:b/>
          <w:sz w:val="32"/>
          <w:szCs w:val="32"/>
        </w:rPr>
        <w:t xml:space="preserve">Администрация городского </w:t>
      </w:r>
      <w:r w:rsidR="00340C85" w:rsidRPr="00E06C9A">
        <w:rPr>
          <w:b/>
          <w:sz w:val="32"/>
          <w:szCs w:val="32"/>
        </w:rPr>
        <w:t>округа «</w:t>
      </w:r>
      <w:r w:rsidRPr="00E06C9A">
        <w:rPr>
          <w:b/>
          <w:sz w:val="32"/>
          <w:szCs w:val="32"/>
        </w:rPr>
        <w:t>поселок Палана»</w:t>
      </w:r>
    </w:p>
    <w:p w:rsidR="00E06C9A" w:rsidRPr="00E06C9A" w:rsidRDefault="00E06C9A" w:rsidP="00E06C9A">
      <w:pPr>
        <w:jc w:val="center"/>
        <w:rPr>
          <w:b/>
          <w:sz w:val="28"/>
          <w:szCs w:val="28"/>
        </w:rPr>
      </w:pPr>
    </w:p>
    <w:p w:rsidR="00E06C9A" w:rsidRDefault="00E06C9A" w:rsidP="00E06C9A">
      <w:pPr>
        <w:jc w:val="center"/>
        <w:rPr>
          <w:b/>
          <w:sz w:val="28"/>
          <w:szCs w:val="28"/>
        </w:rPr>
      </w:pPr>
      <w:r w:rsidRPr="00E06C9A">
        <w:rPr>
          <w:b/>
          <w:sz w:val="28"/>
          <w:szCs w:val="28"/>
        </w:rPr>
        <w:t>ПОСТАНОВЛЕНИЕ</w:t>
      </w:r>
    </w:p>
    <w:p w:rsidR="005044A2" w:rsidRPr="00E06C9A" w:rsidRDefault="005044A2" w:rsidP="00E06C9A">
      <w:pPr>
        <w:jc w:val="center"/>
        <w:rPr>
          <w:b/>
          <w:sz w:val="28"/>
          <w:szCs w:val="28"/>
        </w:rPr>
      </w:pPr>
    </w:p>
    <w:p w:rsidR="00E06C9A" w:rsidRDefault="00E06C9A" w:rsidP="00E06C9A">
      <w:pPr>
        <w:rPr>
          <w:b/>
        </w:rPr>
      </w:pPr>
    </w:p>
    <w:p w:rsidR="00E06C9A" w:rsidRPr="00340C85" w:rsidRDefault="005029D1" w:rsidP="00E06C9A">
      <w:r>
        <w:t>01.09.2020</w:t>
      </w:r>
      <w:r w:rsidR="005044A2" w:rsidRPr="00340C85">
        <w:t xml:space="preserve"> №</w:t>
      </w:r>
      <w:r w:rsidR="00E06C9A" w:rsidRPr="00340C85">
        <w:t xml:space="preserve"> </w:t>
      </w:r>
      <w:r>
        <w:t>243</w:t>
      </w:r>
    </w:p>
    <w:p w:rsidR="00E06C9A" w:rsidRPr="00E06C9A" w:rsidRDefault="00E06C9A" w:rsidP="00E06C9A"/>
    <w:p w:rsidR="00E06C9A" w:rsidRPr="00E06C9A" w:rsidRDefault="00D3581F" w:rsidP="00E06C9A">
      <w:pPr>
        <w:ind w:right="5102"/>
        <w:jc w:val="both"/>
        <w:rPr>
          <w:b/>
        </w:rPr>
      </w:pPr>
      <w:r>
        <w:rPr>
          <w:b/>
        </w:rPr>
        <w:t xml:space="preserve">Об </w:t>
      </w:r>
      <w:r w:rsidR="008E3E14">
        <w:rPr>
          <w:b/>
        </w:rPr>
        <w:t>утверждении Методики</w:t>
      </w:r>
      <w:r>
        <w:rPr>
          <w:b/>
        </w:rPr>
        <w:t xml:space="preserve"> оценки эффективности использования объектов недвижимого имущества, находящегося в собственности городского округа «поселок Палана» </w:t>
      </w:r>
    </w:p>
    <w:p w:rsidR="00E06C9A" w:rsidRPr="00E06C9A" w:rsidRDefault="00E06C9A" w:rsidP="00E06C9A">
      <w:pPr>
        <w:ind w:right="5035"/>
        <w:jc w:val="both"/>
        <w:rPr>
          <w:b/>
        </w:rPr>
      </w:pPr>
    </w:p>
    <w:p w:rsidR="00E06C9A" w:rsidRPr="00E06C9A" w:rsidRDefault="00E06C9A" w:rsidP="00E06C9A">
      <w:pPr>
        <w:ind w:right="5575"/>
        <w:jc w:val="both"/>
        <w:rPr>
          <w:b/>
        </w:rPr>
      </w:pPr>
    </w:p>
    <w:p w:rsidR="00E06C9A" w:rsidRPr="00E06C9A" w:rsidRDefault="00E06C9A" w:rsidP="00E06C9A">
      <w:pPr>
        <w:ind w:right="5575"/>
        <w:jc w:val="both"/>
        <w:rPr>
          <w:b/>
        </w:rPr>
      </w:pPr>
    </w:p>
    <w:p w:rsidR="00E06C9A" w:rsidRDefault="00E06C9A" w:rsidP="00E06C9A">
      <w:pPr>
        <w:autoSpaceDE w:val="0"/>
        <w:autoSpaceDN w:val="0"/>
        <w:adjustRightInd w:val="0"/>
        <w:spacing w:before="108" w:after="108"/>
        <w:jc w:val="both"/>
        <w:outlineLvl w:val="0"/>
      </w:pPr>
      <w:r w:rsidRPr="00E06C9A">
        <w:tab/>
      </w:r>
      <w:r w:rsidR="005044A2">
        <w:t>В</w:t>
      </w:r>
      <w:r w:rsidR="005044A2" w:rsidRPr="005044A2">
        <w:t xml:space="preserve"> </w:t>
      </w:r>
      <w:r w:rsidR="00340C85" w:rsidRPr="005044A2">
        <w:t>соответствии с</w:t>
      </w:r>
      <w:r w:rsidR="005F2439">
        <w:t xml:space="preserve"> </w:t>
      </w:r>
      <w:r w:rsidR="005044A2" w:rsidRPr="005044A2">
        <w:t xml:space="preserve">Федеральным законом от 06.10.2003 «Об общих принципах </w:t>
      </w:r>
      <w:r w:rsidR="00340C85" w:rsidRPr="005044A2">
        <w:t>организации местного</w:t>
      </w:r>
      <w:r w:rsidR="005044A2" w:rsidRPr="005044A2">
        <w:t xml:space="preserve"> самоуправления в Российской Федерации</w:t>
      </w:r>
      <w:r w:rsidR="00340C85" w:rsidRPr="005044A2">
        <w:t>», Уставом</w:t>
      </w:r>
      <w:r w:rsidR="005044A2" w:rsidRPr="005044A2">
        <w:t xml:space="preserve"> городского округа «поселок Палана»,</w:t>
      </w:r>
      <w:r w:rsidR="005044A2">
        <w:t xml:space="preserve"> </w:t>
      </w:r>
      <w:r w:rsidR="00D3581F">
        <w:t>в целях оценки эффективности использовани</w:t>
      </w:r>
      <w:r w:rsidR="00F56AD0">
        <w:t>я объектов недвиж</w:t>
      </w:r>
      <w:r w:rsidR="00D3581F">
        <w:t>имого имущества, находящихся в муниципальной собственности городского округа «поселок Палана</w:t>
      </w:r>
      <w:r w:rsidR="00F56AD0">
        <w:t>», в том числе закрепленных за муниципальными учреждениями и предприятиями городского округа «поселок Палана»:</w:t>
      </w:r>
    </w:p>
    <w:p w:rsidR="00E06C9A" w:rsidRPr="00E06C9A" w:rsidRDefault="00F56AD0" w:rsidP="00F56AD0">
      <w:pPr>
        <w:autoSpaceDE w:val="0"/>
        <w:autoSpaceDN w:val="0"/>
        <w:adjustRightInd w:val="0"/>
        <w:spacing w:before="108" w:after="108"/>
        <w:jc w:val="both"/>
        <w:outlineLvl w:val="0"/>
      </w:pPr>
      <w:r>
        <w:tab/>
      </w:r>
    </w:p>
    <w:p w:rsidR="00E06C9A" w:rsidRPr="00E06C9A" w:rsidRDefault="005044A2" w:rsidP="00E06C9A">
      <w:pPr>
        <w:ind w:right="-5" w:firstLine="900"/>
        <w:jc w:val="both"/>
      </w:pPr>
      <w:r>
        <w:t xml:space="preserve">АДМИНИСТРАЦИЯ </w:t>
      </w:r>
      <w:r w:rsidR="00E06C9A" w:rsidRPr="00E06C9A">
        <w:t>ПОСТАНОВЛЯ</w:t>
      </w:r>
      <w:r>
        <w:t>ЕТ</w:t>
      </w:r>
      <w:r w:rsidR="00E06C9A" w:rsidRPr="00E06C9A">
        <w:t>:</w:t>
      </w:r>
    </w:p>
    <w:p w:rsidR="00E06C9A" w:rsidRPr="00E06C9A" w:rsidRDefault="00E06C9A" w:rsidP="00E06C9A">
      <w:pPr>
        <w:ind w:right="-5" w:firstLine="900"/>
        <w:jc w:val="both"/>
      </w:pPr>
    </w:p>
    <w:p w:rsidR="00172D2E" w:rsidRDefault="00F56AD0" w:rsidP="00F56AD0">
      <w:pPr>
        <w:pStyle w:val="aa"/>
        <w:numPr>
          <w:ilvl w:val="0"/>
          <w:numId w:val="16"/>
        </w:numPr>
        <w:ind w:left="0" w:right="-5" w:firstLine="705"/>
        <w:jc w:val="both"/>
      </w:pPr>
      <w:r>
        <w:t>Утвердить прилагаемую Методику</w:t>
      </w:r>
      <w:r w:rsidRPr="00F56AD0">
        <w:t xml:space="preserve"> оценки эффективности использования объектов недвижимого имущества, находящегося в собственности городского округа «поселок Палана»</w:t>
      </w:r>
      <w:r>
        <w:t>.</w:t>
      </w:r>
    </w:p>
    <w:p w:rsidR="00F56AD0" w:rsidRDefault="00F56AD0" w:rsidP="00F56AD0">
      <w:pPr>
        <w:pStyle w:val="aa"/>
        <w:numPr>
          <w:ilvl w:val="0"/>
          <w:numId w:val="16"/>
        </w:numPr>
        <w:ind w:left="0" w:right="-5" w:firstLine="705"/>
        <w:jc w:val="both"/>
      </w:pPr>
      <w:r>
        <w:t>Комитету по управлению муниципальным имуществом городского округа «поселок Палана», муниципальным учреждениям и предприятиям ежегодно осуществлять  оценку эффективности использования объектов муниципального недвижимого имущества в соответствии с утвержденной Методикой.</w:t>
      </w:r>
    </w:p>
    <w:p w:rsidR="00F56AD0" w:rsidRDefault="00F56AD0" w:rsidP="00F56AD0">
      <w:pPr>
        <w:pStyle w:val="aa"/>
        <w:numPr>
          <w:ilvl w:val="0"/>
          <w:numId w:val="16"/>
        </w:numPr>
        <w:ind w:left="0" w:right="-5" w:firstLine="705"/>
        <w:jc w:val="both"/>
      </w:pPr>
      <w:r>
        <w:t xml:space="preserve">Контроль за достоверностью сведений, предоставляемых муниципальными учреждениями и </w:t>
      </w:r>
      <w:r w:rsidR="008E3E14">
        <w:t>предприятиями,</w:t>
      </w:r>
      <w:r>
        <w:t xml:space="preserve"> осуществляется Комитетом по управлению муниципальным имуществом городского округа «поселок Палана».</w:t>
      </w:r>
    </w:p>
    <w:p w:rsidR="00F56AD0" w:rsidRDefault="00F56AD0" w:rsidP="00F56AD0">
      <w:pPr>
        <w:pStyle w:val="aa"/>
        <w:numPr>
          <w:ilvl w:val="0"/>
          <w:numId w:val="16"/>
        </w:numPr>
        <w:ind w:left="0" w:right="-5" w:firstLine="705"/>
        <w:jc w:val="both"/>
      </w:pPr>
      <w:r>
        <w:t>Контроль за исполнением настоящего постановления возложить на заместителя глав администрации городского округа «поселок Палана» Абрамова Е.В.</w:t>
      </w:r>
    </w:p>
    <w:p w:rsidR="00F56AD0" w:rsidRDefault="00F56AD0" w:rsidP="00F56AD0">
      <w:pPr>
        <w:pStyle w:val="aa"/>
        <w:ind w:left="705" w:right="-5"/>
        <w:jc w:val="both"/>
      </w:pPr>
    </w:p>
    <w:p w:rsidR="00E06C9A" w:rsidRPr="00E06C9A" w:rsidRDefault="00E06C9A" w:rsidP="00E06C9A">
      <w:pPr>
        <w:ind w:right="-5" w:firstLine="900"/>
        <w:jc w:val="both"/>
      </w:pPr>
    </w:p>
    <w:p w:rsidR="00E06C9A" w:rsidRPr="00E06C9A" w:rsidRDefault="00E06C9A" w:rsidP="00E06C9A">
      <w:pPr>
        <w:ind w:right="-5"/>
        <w:jc w:val="both"/>
      </w:pPr>
    </w:p>
    <w:p w:rsidR="00E06C9A" w:rsidRPr="00E06C9A" w:rsidRDefault="00B179DD" w:rsidP="00E06C9A">
      <w:pPr>
        <w:ind w:right="-5"/>
        <w:jc w:val="both"/>
      </w:pPr>
      <w:r>
        <w:t>Г</w:t>
      </w:r>
      <w:r w:rsidR="00E06C9A" w:rsidRPr="00E06C9A">
        <w:t>лав</w:t>
      </w:r>
      <w:r w:rsidR="00E06C9A">
        <w:t xml:space="preserve">а </w:t>
      </w:r>
      <w:r w:rsidR="00E06C9A" w:rsidRPr="00E06C9A">
        <w:t>городского округа «поселок Палана»                                                    О.П. Мохирева</w:t>
      </w:r>
    </w:p>
    <w:p w:rsidR="008E3E14" w:rsidRDefault="008E3E14">
      <w:r>
        <w:br w:type="page"/>
      </w:r>
    </w:p>
    <w:p w:rsidR="00172D2E" w:rsidRDefault="00172D2E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lastRenderedPageBreak/>
        <w:t>Приложение к постановлению</w:t>
      </w:r>
    </w:p>
    <w:p w:rsidR="00172D2E" w:rsidRDefault="00172D2E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t>Администрации городского</w:t>
      </w:r>
    </w:p>
    <w:p w:rsidR="00172D2E" w:rsidRDefault="00172D2E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t>округа «поселок Палана</w:t>
      </w:r>
    </w:p>
    <w:p w:rsidR="00172D2E" w:rsidRDefault="00172D2E" w:rsidP="008E3E14">
      <w:pPr>
        <w:widowControl w:val="0"/>
        <w:autoSpaceDE w:val="0"/>
        <w:autoSpaceDN w:val="0"/>
        <w:adjustRightInd w:val="0"/>
        <w:ind w:left="5103"/>
        <w:jc w:val="center"/>
      </w:pPr>
      <w:bookmarkStart w:id="0" w:name="_GoBack"/>
      <w:r>
        <w:t xml:space="preserve">от </w:t>
      </w:r>
      <w:r w:rsidR="005029D1">
        <w:t>01.09.2020</w:t>
      </w:r>
      <w:r>
        <w:t xml:space="preserve"> № </w:t>
      </w:r>
      <w:r w:rsidR="005029D1">
        <w:t>243</w:t>
      </w:r>
    </w:p>
    <w:bookmarkEnd w:id="0"/>
    <w:p w:rsidR="00172D2E" w:rsidRDefault="00172D2E" w:rsidP="00172D2E">
      <w:pPr>
        <w:widowControl w:val="0"/>
        <w:autoSpaceDE w:val="0"/>
        <w:autoSpaceDN w:val="0"/>
        <w:adjustRightInd w:val="0"/>
        <w:jc w:val="right"/>
      </w:pPr>
    </w:p>
    <w:p w:rsidR="00172D2E" w:rsidRDefault="00172D2E" w:rsidP="00172D2E">
      <w:pPr>
        <w:widowControl w:val="0"/>
        <w:autoSpaceDE w:val="0"/>
        <w:autoSpaceDN w:val="0"/>
        <w:adjustRightInd w:val="0"/>
        <w:jc w:val="right"/>
      </w:pPr>
    </w:p>
    <w:p w:rsidR="00FD25E5" w:rsidRDefault="00FD25E5" w:rsidP="00172D2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25E5">
        <w:rPr>
          <w:b/>
        </w:rPr>
        <w:t>Методик</w:t>
      </w:r>
      <w:r>
        <w:rPr>
          <w:b/>
        </w:rPr>
        <w:t>а</w:t>
      </w:r>
    </w:p>
    <w:p w:rsidR="00172D2E" w:rsidRDefault="00FD25E5" w:rsidP="00172D2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25E5">
        <w:rPr>
          <w:b/>
        </w:rPr>
        <w:t xml:space="preserve"> оценки эффективности использования объектов недвижимого имущества, находящегося в собственности городского округа «поселок Палана»</w:t>
      </w:r>
    </w:p>
    <w:p w:rsidR="00FD25E5" w:rsidRDefault="00FD25E5" w:rsidP="00172D2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D25E5" w:rsidRDefault="00FD25E5" w:rsidP="00FD25E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5"/>
        <w:jc w:val="both"/>
      </w:pPr>
      <w:r>
        <w:t xml:space="preserve">Настоящая Методика </w:t>
      </w:r>
      <w:r w:rsidRPr="00FD25E5">
        <w:t>оценки эффективности использования объектов недвижимого имущества, находящегося в собственности городского округа «поселок Палана»</w:t>
      </w:r>
      <w:r>
        <w:t xml:space="preserve"> (далее - Методика) определяет процедуру взаимодействия  органов Администрации городского округа «поселок Палана» (далее- органов Администрации) муниципальных учреждений и предприятий городского округа «поселок Палана» по осуществлению о</w:t>
      </w:r>
      <w:r w:rsidR="009F0FF0">
        <w:t>ц</w:t>
      </w:r>
      <w:r>
        <w:t>енки эффективности использования объектов недвижимости, а именно – зданий, нежилых помещений и земельных участков, являющихся муниципальной собственностью.</w:t>
      </w:r>
    </w:p>
    <w:p w:rsidR="00FD25E5" w:rsidRDefault="00FD25E5" w:rsidP="00FD25E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5"/>
        <w:jc w:val="both"/>
      </w:pPr>
      <w:r>
        <w:t>Для целей Методики используются следующие понятия:</w:t>
      </w:r>
    </w:p>
    <w:p w:rsidR="00FD25E5" w:rsidRDefault="00FD25E5" w:rsidP="002957ED">
      <w:pPr>
        <w:widowControl w:val="0"/>
        <w:autoSpaceDE w:val="0"/>
        <w:autoSpaceDN w:val="0"/>
        <w:adjustRightInd w:val="0"/>
        <w:ind w:firstLine="705"/>
        <w:jc w:val="both"/>
      </w:pPr>
      <w:r w:rsidRPr="002957ED">
        <w:rPr>
          <w:b/>
        </w:rPr>
        <w:t>Муниципальное имущество</w:t>
      </w:r>
      <w:r>
        <w:t xml:space="preserve"> – здания, помещения, сооружения, земельные уч</w:t>
      </w:r>
      <w:r w:rsidR="002957ED">
        <w:t>а</w:t>
      </w:r>
      <w:r>
        <w:t>стки, принадлежащие на праве собственности городскому округу «поселок Палана», в том числе закрепленные на праве хозяйственного ведения и оперативного управления за  мун</w:t>
      </w:r>
      <w:r w:rsidR="002957ED">
        <w:t>и</w:t>
      </w:r>
      <w:r>
        <w:t>ципальными учреждениями и предприятиями.</w:t>
      </w:r>
    </w:p>
    <w:p w:rsidR="00FD25E5" w:rsidRDefault="00FD25E5" w:rsidP="002957ED">
      <w:pPr>
        <w:widowControl w:val="0"/>
        <w:autoSpaceDE w:val="0"/>
        <w:autoSpaceDN w:val="0"/>
        <w:adjustRightInd w:val="0"/>
        <w:ind w:firstLine="705"/>
        <w:jc w:val="both"/>
      </w:pPr>
      <w:r w:rsidRPr="002957ED">
        <w:rPr>
          <w:b/>
        </w:rPr>
        <w:t>Эффективное использование имущества</w:t>
      </w:r>
      <w:r>
        <w:t xml:space="preserve"> – рационально оправданное и правомочное использование, которое юридически допустимо, физически возможно, финансово оправдано, наиболее рентабельно.</w:t>
      </w:r>
    </w:p>
    <w:p w:rsidR="00FD25E5" w:rsidRDefault="00FD25E5" w:rsidP="002957ED">
      <w:pPr>
        <w:widowControl w:val="0"/>
        <w:autoSpaceDE w:val="0"/>
        <w:autoSpaceDN w:val="0"/>
        <w:adjustRightInd w:val="0"/>
        <w:ind w:firstLine="709"/>
        <w:jc w:val="both"/>
      </w:pPr>
      <w:r w:rsidRPr="002957ED">
        <w:rPr>
          <w:b/>
        </w:rPr>
        <w:t>Показатели эффективного использования имущества</w:t>
      </w:r>
      <w:r>
        <w:t xml:space="preserve"> – мера использования иму</w:t>
      </w:r>
      <w:r w:rsidR="002957ED">
        <w:t>щества, позволяющая оценить рез</w:t>
      </w:r>
      <w:r>
        <w:t>ультаты такого использования.</w:t>
      </w:r>
    </w:p>
    <w:p w:rsidR="00FD25E5" w:rsidRDefault="00FD25E5" w:rsidP="002957ED">
      <w:pPr>
        <w:widowControl w:val="0"/>
        <w:autoSpaceDE w:val="0"/>
        <w:autoSpaceDN w:val="0"/>
        <w:adjustRightInd w:val="0"/>
        <w:ind w:firstLine="705"/>
        <w:jc w:val="both"/>
      </w:pPr>
      <w:r w:rsidRPr="002957ED">
        <w:rPr>
          <w:b/>
        </w:rPr>
        <w:t>Значения показателей эффективного использования имущества</w:t>
      </w:r>
      <w:r>
        <w:t xml:space="preserve"> – количественное выражение меры использования имущества, по значению котор</w:t>
      </w:r>
      <w:r w:rsidR="002957ED">
        <w:t>о</w:t>
      </w:r>
      <w:r>
        <w:t>го лицом (органом), уполномоченным на принятие управленческих решений, оценивается уровень эффективности использования имущества.</w:t>
      </w:r>
    </w:p>
    <w:p w:rsidR="002957ED" w:rsidRDefault="002957ED" w:rsidP="002957ED">
      <w:pPr>
        <w:widowControl w:val="0"/>
        <w:autoSpaceDE w:val="0"/>
        <w:autoSpaceDN w:val="0"/>
        <w:adjustRightInd w:val="0"/>
        <w:ind w:firstLine="705"/>
        <w:jc w:val="both"/>
      </w:pPr>
      <w:r w:rsidRPr="002957ED">
        <w:rPr>
          <w:b/>
        </w:rPr>
        <w:t>Управленческое решение</w:t>
      </w:r>
      <w:r>
        <w:t xml:space="preserve"> – выбор лица (органа), уполномоченного в рамках осуществления полномочий собственника имущества на принятие решения в отношении способа вовлечения муниципального имущества в хозяйственный оборот.</w:t>
      </w:r>
    </w:p>
    <w:p w:rsidR="002957ED" w:rsidRPr="00FD25E5" w:rsidRDefault="002957ED" w:rsidP="002957ED">
      <w:pPr>
        <w:widowControl w:val="0"/>
        <w:autoSpaceDE w:val="0"/>
        <w:autoSpaceDN w:val="0"/>
        <w:adjustRightInd w:val="0"/>
        <w:ind w:firstLine="709"/>
        <w:jc w:val="both"/>
      </w:pPr>
      <w:r w:rsidRPr="002957ED">
        <w:rPr>
          <w:b/>
        </w:rPr>
        <w:t>Хозяйственный оборот</w:t>
      </w:r>
      <w:r>
        <w:t xml:space="preserve"> – передача во владение (пользование) объектов муниципального имущества в собственность или пользование третьих лиц на возмездной основе.</w:t>
      </w:r>
    </w:p>
    <w:p w:rsidR="00172D2E" w:rsidRDefault="002957ED" w:rsidP="00172D2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5"/>
        <w:jc w:val="both"/>
      </w:pPr>
      <w:r>
        <w:t>Оценка эффективности использования недвижимого имущества проводится в целях оптимизации механизмов управления недвижимым имуществом, повышения эффективности распоряжения недвижимым имуществом, увеличения доходов от использования недвижимого имущества.</w:t>
      </w:r>
    </w:p>
    <w:p w:rsidR="002957ED" w:rsidRDefault="002957ED" w:rsidP="00172D2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5"/>
        <w:jc w:val="both"/>
      </w:pPr>
      <w:r>
        <w:t>Для анализа эффективности использования имущества, не закр</w:t>
      </w:r>
      <w:r w:rsidR="00210020">
        <w:t>е</w:t>
      </w:r>
      <w:r>
        <w:t>пленного за предприятиями и учреждениями (имущество казны), используются три ключевых показателя:</w:t>
      </w:r>
    </w:p>
    <w:p w:rsidR="002957ED" w:rsidRDefault="002957ED" w:rsidP="00210020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5"/>
        <w:jc w:val="both"/>
      </w:pPr>
      <w:r>
        <w:t>Использование объекта недвижимости (Приложение № 3) Максимальное значение показателя – 100 баллов;</w:t>
      </w:r>
    </w:p>
    <w:p w:rsidR="002957ED" w:rsidRDefault="00210020" w:rsidP="00210020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5"/>
        <w:jc w:val="both"/>
      </w:pPr>
      <w:r>
        <w:t>Фа</w:t>
      </w:r>
      <w:r w:rsidR="002957ED">
        <w:t>к</w:t>
      </w:r>
      <w:r>
        <w:t>т</w:t>
      </w:r>
      <w:r w:rsidR="002957ED">
        <w:t>оры коммерческого использования объекта (Приложение № 4). Максимальное значение показателя – 100 баллов.</w:t>
      </w:r>
    </w:p>
    <w:p w:rsidR="002957ED" w:rsidRDefault="002957ED" w:rsidP="00210020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</w:pPr>
      <w:r>
        <w:t>Использование земельного участка (Приложение № 6). Максимальное значение показателя – 100 баллов.</w:t>
      </w:r>
    </w:p>
    <w:p w:rsidR="002957ED" w:rsidRDefault="002957ED" w:rsidP="00210020">
      <w:pPr>
        <w:widowControl w:val="0"/>
        <w:autoSpaceDE w:val="0"/>
        <w:autoSpaceDN w:val="0"/>
        <w:adjustRightInd w:val="0"/>
        <w:ind w:firstLine="708"/>
        <w:jc w:val="both"/>
      </w:pPr>
      <w:r>
        <w:t>Комитет по управлению муни</w:t>
      </w:r>
      <w:r w:rsidR="00B17C4A">
        <w:t>ц</w:t>
      </w:r>
      <w:r>
        <w:t xml:space="preserve">ипальным имуществом городского округа «поселок </w:t>
      </w:r>
      <w:r>
        <w:lastRenderedPageBreak/>
        <w:t>Палана»</w:t>
      </w:r>
      <w:r w:rsidR="00B17C4A">
        <w:t xml:space="preserve"> (далее – Комитет)</w:t>
      </w:r>
      <w:r>
        <w:t xml:space="preserve">, ежегодно не позднее 01 апреля </w:t>
      </w:r>
      <w:r w:rsidR="008E3E14">
        <w:t>года,</w:t>
      </w:r>
      <w:r>
        <w:t xml:space="preserve"> следующего за отчетным, формирует следующие сведения:</w:t>
      </w:r>
    </w:p>
    <w:p w:rsidR="002957ED" w:rsidRDefault="002957ED" w:rsidP="002957ED">
      <w:pPr>
        <w:widowControl w:val="0"/>
        <w:autoSpaceDE w:val="0"/>
        <w:autoSpaceDN w:val="0"/>
        <w:adjustRightInd w:val="0"/>
        <w:jc w:val="both"/>
      </w:pPr>
      <w:r>
        <w:tab/>
        <w:t xml:space="preserve">- сведения об объектах недвижимого имущества по форме согласно </w:t>
      </w:r>
      <w:r w:rsidR="008E3E14">
        <w:t>Приложению</w:t>
      </w:r>
      <w:r>
        <w:t xml:space="preserve"> № 1;</w:t>
      </w:r>
    </w:p>
    <w:p w:rsidR="002957ED" w:rsidRDefault="002957ED" w:rsidP="002957ED">
      <w:pPr>
        <w:widowControl w:val="0"/>
        <w:autoSpaceDE w:val="0"/>
        <w:autoSpaceDN w:val="0"/>
        <w:adjustRightInd w:val="0"/>
        <w:jc w:val="both"/>
      </w:pPr>
      <w:r>
        <w:tab/>
        <w:t>- сведения о земельных участках по форме согласно Приложения № 2;</w:t>
      </w:r>
    </w:p>
    <w:p w:rsidR="002957ED" w:rsidRDefault="002957ED" w:rsidP="002957ED">
      <w:pPr>
        <w:widowControl w:val="0"/>
        <w:autoSpaceDE w:val="0"/>
        <w:autoSpaceDN w:val="0"/>
        <w:adjustRightInd w:val="0"/>
        <w:jc w:val="both"/>
      </w:pPr>
      <w:r>
        <w:tab/>
        <w:t xml:space="preserve">- значения показателей эффективности использования имущества по форме согласно приложениям </w:t>
      </w:r>
      <w:r w:rsidR="00B17C4A">
        <w:t xml:space="preserve">№ 3, </w:t>
      </w:r>
      <w:r>
        <w:t>4,</w:t>
      </w:r>
      <w:r w:rsidR="00B17C4A">
        <w:t xml:space="preserve"> </w:t>
      </w:r>
      <w:r>
        <w:t>6.</w:t>
      </w:r>
    </w:p>
    <w:p w:rsidR="00B17C4A" w:rsidRDefault="00B17C4A" w:rsidP="00210020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Сведения формируются в отношении каждого объекта недвижимости (здания, сооружения, нежилого помещения или земельного участка), находящегося в собственности городского округа «поселок Палана» и не закрепленного за учреждениями и предприятиями (включенного в состав казны) по состоянию на 01 </w:t>
      </w:r>
      <w:r w:rsidR="008E3E14">
        <w:t>января года,</w:t>
      </w:r>
      <w:r>
        <w:t xml:space="preserve"> следующего за отчетным.</w:t>
      </w:r>
    </w:p>
    <w:p w:rsidR="00172D2E" w:rsidRDefault="00210020" w:rsidP="00172D2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5"/>
        <w:jc w:val="both"/>
      </w:pPr>
      <w:r>
        <w:t>Комитет</w:t>
      </w:r>
      <w:r w:rsidR="00B17C4A">
        <w:t xml:space="preserve">, ежегодно, в срок </w:t>
      </w:r>
      <w:r w:rsidR="008E3E14">
        <w:t>до 1</w:t>
      </w:r>
      <w:r w:rsidR="00B17C4A">
        <w:t xml:space="preserve"> мая года следующего за отчетным, осуществляет:</w:t>
      </w:r>
    </w:p>
    <w:p w:rsidR="00B17C4A" w:rsidRDefault="00B17C4A" w:rsidP="00B17C4A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8"/>
        <w:jc w:val="both"/>
      </w:pPr>
      <w:r>
        <w:t xml:space="preserve">Анализ значений показателей эффективности использования имущества, не закрепленного за предприятиями и </w:t>
      </w:r>
      <w:r w:rsidR="008E3E14">
        <w:t>учреждениями (</w:t>
      </w:r>
      <w:r>
        <w:t>имущества казны</w:t>
      </w:r>
      <w:r w:rsidR="008E3E14">
        <w:t>),</w:t>
      </w:r>
      <w:r>
        <w:t xml:space="preserve"> </w:t>
      </w:r>
      <w:r w:rsidR="008E3E14">
        <w:t>по форме,</w:t>
      </w:r>
      <w:r>
        <w:t xml:space="preserve"> установленной Приложениями 3-</w:t>
      </w:r>
      <w:r w:rsidR="008E3E14">
        <w:t>6 настоящей</w:t>
      </w:r>
      <w:r>
        <w:t xml:space="preserve"> Методики в отношении каждого показателя;</w:t>
      </w:r>
    </w:p>
    <w:p w:rsidR="00B17C4A" w:rsidRDefault="00B17C4A" w:rsidP="00B17C4A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>
        <w:t>Формирование перечня  выявленного неиспользуемого недвижимого имущества;</w:t>
      </w:r>
    </w:p>
    <w:p w:rsidR="00B17C4A" w:rsidRDefault="00B17C4A" w:rsidP="00B17C4A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>
        <w:t>Подготовку предложений по повышению эффективности использования недвижимого имущества, в том числе вовлечению выявленного неиспользуемого недвижимого имущества в имущественную поддержку субъектов малого предпринимательства, в случаях, установленных в Приложениям 3-6 настоящей Методики в отношении каждого показателя;</w:t>
      </w:r>
    </w:p>
    <w:p w:rsidR="00B17C4A" w:rsidRDefault="00B17C4A" w:rsidP="00B17C4A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>
        <w:t>Предоставление в Финансовое управление Администрации городского округа «поселок Палана» сведений, указанных в подпунктах 2-3, а  так же аналитической записки, содержащей выводы об эффективности использования муниципального имущества, не закрепленного за предприятиями и учреждениями.</w:t>
      </w:r>
    </w:p>
    <w:p w:rsidR="00172D2E" w:rsidRDefault="00210020" w:rsidP="00172D2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5"/>
        <w:jc w:val="both"/>
      </w:pPr>
      <w:r>
        <w:t xml:space="preserve">Для анализа эффективности использования имущества, закрепленного </w:t>
      </w:r>
      <w:r w:rsidR="008E3E14">
        <w:t>за предприятиями,</w:t>
      </w:r>
      <w:r>
        <w:t xml:space="preserve"> используется три ключевых показателя:</w:t>
      </w:r>
    </w:p>
    <w:p w:rsidR="00210020" w:rsidRDefault="00210020" w:rsidP="00210020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5"/>
        <w:jc w:val="both"/>
      </w:pPr>
      <w:r>
        <w:t>Использование объекта (Приложение № 3). Максимальное значение – 100 баллов;</w:t>
      </w:r>
    </w:p>
    <w:p w:rsidR="00210020" w:rsidRDefault="00210020" w:rsidP="00210020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5"/>
        <w:jc w:val="both"/>
      </w:pPr>
      <w:r>
        <w:t>Факторы коммерческого использования объекта (приложение № 4) . Максимальное значение показателя – 100 баллов.</w:t>
      </w:r>
    </w:p>
    <w:p w:rsidR="00210020" w:rsidRDefault="00210020" w:rsidP="00210020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5"/>
        <w:jc w:val="both"/>
      </w:pPr>
      <w:r>
        <w:t>Использование земельного участка  (Приложение № 6) . Максимальное значение – 100 баллов.</w:t>
      </w:r>
    </w:p>
    <w:p w:rsidR="00210020" w:rsidRDefault="00210020" w:rsidP="00210020">
      <w:pPr>
        <w:widowControl w:val="0"/>
        <w:autoSpaceDE w:val="0"/>
        <w:autoSpaceDN w:val="0"/>
        <w:adjustRightInd w:val="0"/>
        <w:ind w:firstLine="705"/>
        <w:jc w:val="both"/>
      </w:pPr>
      <w:r>
        <w:t>Муниципальные предприятия ежегодно, не позднее 1 апреля года, следующего за отчетным, предоставляют в Комитет следующие сведения:</w:t>
      </w:r>
    </w:p>
    <w:p w:rsidR="00210020" w:rsidRDefault="00210020" w:rsidP="00210020">
      <w:pPr>
        <w:widowControl w:val="0"/>
        <w:autoSpaceDE w:val="0"/>
        <w:autoSpaceDN w:val="0"/>
        <w:adjustRightInd w:val="0"/>
        <w:ind w:firstLine="709"/>
        <w:jc w:val="both"/>
      </w:pPr>
      <w:r>
        <w:t>- сведения об объектах недвижимого имущества по форме согласно Приложению № 1;</w:t>
      </w:r>
    </w:p>
    <w:p w:rsidR="00210020" w:rsidRDefault="00210020" w:rsidP="00210020">
      <w:pPr>
        <w:widowControl w:val="0"/>
        <w:autoSpaceDE w:val="0"/>
        <w:autoSpaceDN w:val="0"/>
        <w:adjustRightInd w:val="0"/>
        <w:ind w:firstLine="709"/>
        <w:jc w:val="both"/>
      </w:pPr>
      <w:r>
        <w:t>- сведения о земельных участках по форме согласно Приложения № 2;</w:t>
      </w:r>
    </w:p>
    <w:p w:rsidR="00210020" w:rsidRDefault="00210020" w:rsidP="00210020">
      <w:pPr>
        <w:widowControl w:val="0"/>
        <w:autoSpaceDE w:val="0"/>
        <w:autoSpaceDN w:val="0"/>
        <w:adjustRightInd w:val="0"/>
        <w:ind w:firstLine="709"/>
        <w:jc w:val="both"/>
      </w:pPr>
      <w:r>
        <w:t>- значения показателей эффективности использования имущества по форме согласно приложениям № 3, 4, 6.</w:t>
      </w:r>
    </w:p>
    <w:p w:rsidR="00210020" w:rsidRDefault="00210020" w:rsidP="00210020">
      <w:pPr>
        <w:widowControl w:val="0"/>
        <w:autoSpaceDE w:val="0"/>
        <w:autoSpaceDN w:val="0"/>
        <w:adjustRightInd w:val="0"/>
        <w:ind w:firstLine="709"/>
        <w:jc w:val="both"/>
      </w:pPr>
      <w:r w:rsidRPr="00210020">
        <w:t xml:space="preserve">Сведения </w:t>
      </w:r>
      <w:r>
        <w:t>предоставляются</w:t>
      </w:r>
      <w:r w:rsidRPr="00210020">
        <w:t xml:space="preserve"> в отношении каждого объекта недвижимости (здания, сооружения, нежилого помещения или земельного участка), находящегося в собственности городского округа «поселок Палана» и закрепленного за предприяти</w:t>
      </w:r>
      <w:r w:rsidR="008F4DB4">
        <w:t>ем</w:t>
      </w:r>
      <w:r w:rsidRPr="00210020">
        <w:t xml:space="preserve"> по состоянию на 01 </w:t>
      </w:r>
      <w:r w:rsidR="008E3E14" w:rsidRPr="00210020">
        <w:t>января года,</w:t>
      </w:r>
      <w:r w:rsidRPr="00210020">
        <w:t xml:space="preserve"> следующего за отчетным.</w:t>
      </w:r>
    </w:p>
    <w:p w:rsidR="00210020" w:rsidRDefault="00210020" w:rsidP="00210020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5"/>
        <w:jc w:val="both"/>
      </w:pPr>
      <w:r>
        <w:t xml:space="preserve">Для анализа эффективности использования имущества, закрепленного </w:t>
      </w:r>
      <w:r w:rsidR="008E3E14">
        <w:t>за учреждениями, используется</w:t>
      </w:r>
      <w:r>
        <w:t xml:space="preserve"> четыре ключевых показателя:</w:t>
      </w:r>
    </w:p>
    <w:p w:rsidR="00210020" w:rsidRDefault="00210020" w:rsidP="008F4DB4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5"/>
        <w:jc w:val="both"/>
      </w:pPr>
      <w:r>
        <w:t>Использование объекта (Приложение № 3). Максимальное значение – 100 баллов;</w:t>
      </w:r>
    </w:p>
    <w:p w:rsidR="00210020" w:rsidRDefault="00210020" w:rsidP="008F4DB4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5"/>
        <w:jc w:val="both"/>
      </w:pPr>
      <w:r>
        <w:t xml:space="preserve">Факторы коммерческого использования объекта (приложение № 4) . </w:t>
      </w:r>
      <w:r>
        <w:lastRenderedPageBreak/>
        <w:t>Максимальное значение показателя – 100 баллов.</w:t>
      </w:r>
    </w:p>
    <w:p w:rsidR="008F4DB4" w:rsidRDefault="008F4DB4" w:rsidP="008F4DB4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5"/>
        <w:jc w:val="both"/>
      </w:pPr>
      <w:r>
        <w:t>Загруженность здания, сооружения, нежилого помещения (Приложение № 5). Максимальное значение показателя – 100 баллов.</w:t>
      </w:r>
    </w:p>
    <w:p w:rsidR="00210020" w:rsidRDefault="00210020" w:rsidP="00210020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5"/>
        <w:jc w:val="both"/>
      </w:pPr>
      <w:r>
        <w:t>Использование земельного участка  (Приложение № 6) . Максимальное значение – 100 баллов.</w:t>
      </w:r>
    </w:p>
    <w:p w:rsidR="008F4DB4" w:rsidRDefault="008F4DB4" w:rsidP="008F4DB4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Муниципальные </w:t>
      </w:r>
      <w:r w:rsidR="008E3E14">
        <w:t>учреждения ежегодно</w:t>
      </w:r>
      <w:r>
        <w:t>, не позднее 1 апреля года, следующего за отчетным, предоставляют в Комитет следующие сведения:</w:t>
      </w:r>
    </w:p>
    <w:p w:rsidR="008F4DB4" w:rsidRDefault="008F4DB4" w:rsidP="008F4DB4">
      <w:pPr>
        <w:widowControl w:val="0"/>
        <w:autoSpaceDE w:val="0"/>
        <w:autoSpaceDN w:val="0"/>
        <w:adjustRightInd w:val="0"/>
        <w:ind w:firstLine="705"/>
        <w:jc w:val="both"/>
      </w:pPr>
      <w:r>
        <w:t>- сведения об объектах недвижимого имущества по форме согласно Приложению № 1;</w:t>
      </w:r>
    </w:p>
    <w:p w:rsidR="008F4DB4" w:rsidRDefault="008F4DB4" w:rsidP="008F4DB4">
      <w:pPr>
        <w:widowControl w:val="0"/>
        <w:autoSpaceDE w:val="0"/>
        <w:autoSpaceDN w:val="0"/>
        <w:adjustRightInd w:val="0"/>
        <w:ind w:firstLine="705"/>
        <w:jc w:val="both"/>
      </w:pPr>
      <w:r>
        <w:t>- сведения о земельных участках по форме согласно Приложения № 2;</w:t>
      </w:r>
    </w:p>
    <w:p w:rsidR="008F4DB4" w:rsidRDefault="008F4DB4" w:rsidP="008F4DB4">
      <w:pPr>
        <w:widowControl w:val="0"/>
        <w:autoSpaceDE w:val="0"/>
        <w:autoSpaceDN w:val="0"/>
        <w:adjustRightInd w:val="0"/>
        <w:ind w:firstLine="705"/>
        <w:jc w:val="both"/>
      </w:pPr>
      <w:r>
        <w:t>- значения показателей эффективности использования имущества по форме согласно приложениям № 3-6.</w:t>
      </w:r>
    </w:p>
    <w:p w:rsidR="008F4DB4" w:rsidRDefault="008F4DB4" w:rsidP="008F4DB4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Сведения предоставляются в отношении каждого объекта недвижимости (здания, сооружения, нежилого помещения или земельного участка), находящегося в собственности городского округа «поселок Палана» и закрепленного за учреждением по состоянию на 01 </w:t>
      </w:r>
      <w:r w:rsidR="008E3E14">
        <w:t>января года,</w:t>
      </w:r>
      <w:r>
        <w:t xml:space="preserve"> следующего за отчетным.</w:t>
      </w:r>
    </w:p>
    <w:p w:rsidR="008F4DB4" w:rsidRDefault="008F4DB4" w:rsidP="008F4DB4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5"/>
        <w:jc w:val="both"/>
      </w:pPr>
      <w:r>
        <w:t>Комитет, ежегодно в срок до 1 мая года следующего за отчетным, осуществляет:</w:t>
      </w:r>
    </w:p>
    <w:p w:rsidR="008F4DB4" w:rsidRDefault="008F4DB4" w:rsidP="008F4DB4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5"/>
        <w:jc w:val="both"/>
      </w:pPr>
      <w:r>
        <w:t>сбор и анализ представленных муниципальными предприятиями и учреждениями сведений;</w:t>
      </w:r>
    </w:p>
    <w:p w:rsidR="008F4DB4" w:rsidRDefault="008F4DB4" w:rsidP="0088530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5"/>
        <w:jc w:val="both"/>
      </w:pPr>
      <w:r>
        <w:t>анализ значений показател</w:t>
      </w:r>
      <w:r w:rsidR="0088530B">
        <w:t>е</w:t>
      </w:r>
      <w:r>
        <w:t>й эффективности использования имущества в порядке, определенном Приложениями 3-6 настоящей Методики в отношении каждого показателя;</w:t>
      </w:r>
    </w:p>
    <w:p w:rsidR="008F4DB4" w:rsidRDefault="008F4DB4" w:rsidP="0088530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>
        <w:t>формирование перечня выявленного неиспользуемого недвижимого имущества;</w:t>
      </w:r>
    </w:p>
    <w:p w:rsidR="008F4DB4" w:rsidRDefault="008F4DB4" w:rsidP="0088530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5"/>
        <w:jc w:val="both"/>
      </w:pPr>
      <w:r>
        <w:t>подготовку предложений по повышению эффективности использования недвижимого имущества, в том числе вовлечению выявленного  неиспользуемого недви</w:t>
      </w:r>
      <w:r w:rsidR="0088530B">
        <w:t>жимого имущества в имущественну</w:t>
      </w:r>
      <w:r>
        <w:t>ю поддержку субъектов малого и среднего предпринимательства, в случаях, установленны</w:t>
      </w:r>
      <w:r w:rsidR="0088530B">
        <w:t>х</w:t>
      </w:r>
      <w:r>
        <w:t xml:space="preserve"> в Приложениях 3-6 настоящей Методики в отно</w:t>
      </w:r>
      <w:r w:rsidR="0088530B">
        <w:t>ш</w:t>
      </w:r>
      <w:r>
        <w:t>ении каждого показателя;</w:t>
      </w:r>
    </w:p>
    <w:p w:rsidR="008F4DB4" w:rsidRDefault="00C94D40" w:rsidP="0088530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5"/>
        <w:jc w:val="both"/>
      </w:pPr>
      <w:r>
        <w:t>представление  в Финансовое управление сведений указанных в подпунктах 3-4, а так же аналитическо</w:t>
      </w:r>
      <w:r w:rsidR="0088530B">
        <w:t>й записк</w:t>
      </w:r>
      <w:r>
        <w:t>и, содержащей выводы об эффективности использования муниципального  недвижимого имущества, закрепленного за учреждениями и предприятиями;</w:t>
      </w:r>
    </w:p>
    <w:p w:rsidR="00C94D40" w:rsidRDefault="00C94D40" w:rsidP="00C94D40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5"/>
        <w:jc w:val="both"/>
      </w:pPr>
      <w:r>
        <w:t xml:space="preserve"> Финансовое управление</w:t>
      </w:r>
      <w:r w:rsidR="0088530B">
        <w:t>,</w:t>
      </w:r>
      <w:r>
        <w:t xml:space="preserve"> рассмотрев сведения указанные в подпункте 4 пункта 5 и подпункте 5 пункта 8 Методики</w:t>
      </w:r>
      <w:r w:rsidR="0088530B">
        <w:t>,</w:t>
      </w:r>
      <w:r>
        <w:t xml:space="preserve">  направляет в Комитет свои рекомендации в отношении формирования  предложений  по  повышению эффективности использования недвижимого имущества</w:t>
      </w:r>
    </w:p>
    <w:p w:rsidR="00C94D40" w:rsidRDefault="0088530B" w:rsidP="0088530B">
      <w:pPr>
        <w:pStyle w:val="aa"/>
        <w:widowControl w:val="0"/>
        <w:autoSpaceDE w:val="0"/>
        <w:autoSpaceDN w:val="0"/>
        <w:adjustRightInd w:val="0"/>
        <w:ind w:left="0" w:firstLine="705"/>
        <w:jc w:val="both"/>
      </w:pPr>
      <w:r>
        <w:t>С учетом рекомендаций Фи</w:t>
      </w:r>
      <w:r w:rsidR="00C94D40">
        <w:t>нансов</w:t>
      </w:r>
      <w:r>
        <w:t>о</w:t>
      </w:r>
      <w:r w:rsidR="00C94D40">
        <w:t>го управления, Комитет ежегодно</w:t>
      </w:r>
      <w:r>
        <w:t>,</w:t>
      </w:r>
      <w:r w:rsidR="00C94D40">
        <w:t xml:space="preserve"> в срок до 01 </w:t>
      </w:r>
      <w:proofErr w:type="gramStart"/>
      <w:r w:rsidR="00C94D40">
        <w:t>июня  года</w:t>
      </w:r>
      <w:proofErr w:type="gramEnd"/>
      <w:r w:rsidR="00C94D40">
        <w:t xml:space="preserve">, следующего за отчетным, осуществляет подготовку и представление Главе городского округа «поселок Палана»  предложений по повышению эффективности использования недвижимого имущества, вовлечению выявленного неиспользуемого </w:t>
      </w:r>
      <w:r>
        <w:t xml:space="preserve"> недвижимого имущества в хозяйственный оборот, в том числе в имущественную поддержку субъектов малого и среднего предпринимательства.</w:t>
      </w:r>
    </w:p>
    <w:p w:rsidR="008E3E14" w:rsidRDefault="008E3E14">
      <w:r>
        <w:br w:type="page"/>
      </w:r>
    </w:p>
    <w:p w:rsidR="0088530B" w:rsidRDefault="0088530B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lastRenderedPageBreak/>
        <w:t>Приложение № 1</w:t>
      </w:r>
    </w:p>
    <w:p w:rsidR="0088530B" w:rsidRDefault="0088530B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t xml:space="preserve">к </w:t>
      </w:r>
      <w:r w:rsidR="008E3E14">
        <w:t>Методике оценки</w:t>
      </w:r>
    </w:p>
    <w:p w:rsidR="0088530B" w:rsidRDefault="0088530B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>эффективности использования объектов</w:t>
      </w:r>
    </w:p>
    <w:p w:rsidR="0088530B" w:rsidRDefault="0088530B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 xml:space="preserve">недвижимого </w:t>
      </w:r>
      <w:r w:rsidR="008E3E14" w:rsidRPr="0088530B">
        <w:t>имущества,</w:t>
      </w:r>
      <w:r w:rsidR="008E3E14">
        <w:t xml:space="preserve"> </w:t>
      </w:r>
      <w:r w:rsidR="008E3E14" w:rsidRPr="0088530B">
        <w:t>находящегося</w:t>
      </w:r>
    </w:p>
    <w:p w:rsidR="0088530B" w:rsidRDefault="0088530B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t>в</w:t>
      </w:r>
      <w:r w:rsidRPr="0088530B">
        <w:t xml:space="preserve"> собственности</w:t>
      </w:r>
      <w:r>
        <w:t xml:space="preserve"> </w:t>
      </w:r>
      <w:r w:rsidRPr="0088530B">
        <w:t>городского</w:t>
      </w:r>
    </w:p>
    <w:p w:rsidR="0088530B" w:rsidRDefault="0088530B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>округа «поселок Палана»</w:t>
      </w:r>
    </w:p>
    <w:p w:rsidR="0088530B" w:rsidRDefault="0088530B" w:rsidP="00C94D40">
      <w:pPr>
        <w:widowControl w:val="0"/>
        <w:autoSpaceDE w:val="0"/>
        <w:autoSpaceDN w:val="0"/>
        <w:adjustRightInd w:val="0"/>
        <w:ind w:firstLine="705"/>
        <w:jc w:val="both"/>
      </w:pPr>
    </w:p>
    <w:p w:rsidR="0088530B" w:rsidRDefault="0088530B" w:rsidP="00C94D40">
      <w:pPr>
        <w:widowControl w:val="0"/>
        <w:autoSpaceDE w:val="0"/>
        <w:autoSpaceDN w:val="0"/>
        <w:adjustRightInd w:val="0"/>
        <w:ind w:firstLine="705"/>
        <w:jc w:val="both"/>
      </w:pPr>
    </w:p>
    <w:p w:rsidR="0088530B" w:rsidRDefault="0088530B" w:rsidP="00C94D40">
      <w:pPr>
        <w:widowControl w:val="0"/>
        <w:autoSpaceDE w:val="0"/>
        <w:autoSpaceDN w:val="0"/>
        <w:adjustRightInd w:val="0"/>
        <w:ind w:firstLine="705"/>
        <w:jc w:val="both"/>
      </w:pPr>
    </w:p>
    <w:p w:rsidR="008F4DB4" w:rsidRDefault="008F4DB4" w:rsidP="008F4DB4">
      <w:pPr>
        <w:widowControl w:val="0"/>
        <w:autoSpaceDE w:val="0"/>
        <w:autoSpaceDN w:val="0"/>
        <w:adjustRightInd w:val="0"/>
        <w:jc w:val="both"/>
      </w:pPr>
    </w:p>
    <w:p w:rsidR="008F4DB4" w:rsidRDefault="0088530B" w:rsidP="0088530B">
      <w:pPr>
        <w:widowControl w:val="0"/>
        <w:autoSpaceDE w:val="0"/>
        <w:autoSpaceDN w:val="0"/>
        <w:adjustRightInd w:val="0"/>
        <w:jc w:val="center"/>
      </w:pPr>
      <w:r>
        <w:t xml:space="preserve">Сведения об объекте недвижимого имущества </w:t>
      </w:r>
    </w:p>
    <w:p w:rsidR="0088530B" w:rsidRDefault="0088530B" w:rsidP="0088530B">
      <w:pPr>
        <w:widowControl w:val="0"/>
        <w:autoSpaceDE w:val="0"/>
        <w:autoSpaceDN w:val="0"/>
        <w:adjustRightInd w:val="0"/>
        <w:jc w:val="center"/>
      </w:pPr>
      <w:r>
        <w:t>____________________________________________</w:t>
      </w:r>
    </w:p>
    <w:p w:rsidR="0088530B" w:rsidRDefault="0088530B" w:rsidP="0088530B">
      <w:pPr>
        <w:widowControl w:val="0"/>
        <w:autoSpaceDE w:val="0"/>
        <w:autoSpaceDN w:val="0"/>
        <w:adjustRightInd w:val="0"/>
        <w:jc w:val="center"/>
      </w:pPr>
      <w:r>
        <w:t xml:space="preserve">(полное наименование организации (балансодержателя объекта) </w:t>
      </w:r>
    </w:p>
    <w:p w:rsidR="0088530B" w:rsidRDefault="0088530B" w:rsidP="0088530B">
      <w:pPr>
        <w:widowControl w:val="0"/>
        <w:autoSpaceDE w:val="0"/>
        <w:autoSpaceDN w:val="0"/>
        <w:adjustRightInd w:val="0"/>
        <w:jc w:val="center"/>
      </w:pPr>
      <w:r>
        <w:t>по состоянию на «___»______20____ год</w:t>
      </w:r>
    </w:p>
    <w:p w:rsidR="0088530B" w:rsidRDefault="0088530B" w:rsidP="0088530B">
      <w:pPr>
        <w:widowControl w:val="0"/>
        <w:autoSpaceDE w:val="0"/>
        <w:autoSpaceDN w:val="0"/>
        <w:adjustRightInd w:val="0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191"/>
      </w:tblGrid>
      <w:tr w:rsidR="0088530B" w:rsidTr="00397ED6">
        <w:tc>
          <w:tcPr>
            <w:tcW w:w="534" w:type="dxa"/>
          </w:tcPr>
          <w:p w:rsidR="0088530B" w:rsidRDefault="0088530B" w:rsidP="0088530B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88530B" w:rsidRDefault="0088530B" w:rsidP="008853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Кадастровый номер объекта недвижимости</w:t>
            </w:r>
          </w:p>
        </w:tc>
        <w:tc>
          <w:tcPr>
            <w:tcW w:w="3191" w:type="dxa"/>
          </w:tcPr>
          <w:p w:rsidR="0088530B" w:rsidRDefault="0088530B" w:rsidP="008853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8530B" w:rsidTr="00397ED6">
        <w:tc>
          <w:tcPr>
            <w:tcW w:w="534" w:type="dxa"/>
          </w:tcPr>
          <w:p w:rsidR="0088530B" w:rsidRDefault="0088530B" w:rsidP="0088530B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88530B" w:rsidRDefault="0088530B" w:rsidP="008853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объекта недвижимости ( в соответствии с выпиской ЕГРН либо технической документацией)</w:t>
            </w:r>
          </w:p>
        </w:tc>
        <w:tc>
          <w:tcPr>
            <w:tcW w:w="3191" w:type="dxa"/>
          </w:tcPr>
          <w:p w:rsidR="0088530B" w:rsidRDefault="0088530B" w:rsidP="008853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8530B" w:rsidTr="00397ED6">
        <w:tc>
          <w:tcPr>
            <w:tcW w:w="534" w:type="dxa"/>
          </w:tcPr>
          <w:p w:rsidR="0088530B" w:rsidRDefault="0088530B" w:rsidP="0088530B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88530B" w:rsidRDefault="0088530B" w:rsidP="008853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Местонахождение объекта</w:t>
            </w:r>
          </w:p>
        </w:tc>
        <w:tc>
          <w:tcPr>
            <w:tcW w:w="3191" w:type="dxa"/>
          </w:tcPr>
          <w:p w:rsidR="0088530B" w:rsidRDefault="0088530B" w:rsidP="008853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8530B" w:rsidTr="00397ED6">
        <w:tc>
          <w:tcPr>
            <w:tcW w:w="534" w:type="dxa"/>
          </w:tcPr>
          <w:p w:rsidR="0088530B" w:rsidRDefault="0088530B" w:rsidP="0088530B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88530B" w:rsidRDefault="0088530B" w:rsidP="008853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Назначение объекта *</w:t>
            </w:r>
          </w:p>
        </w:tc>
        <w:tc>
          <w:tcPr>
            <w:tcW w:w="3191" w:type="dxa"/>
          </w:tcPr>
          <w:p w:rsidR="0088530B" w:rsidRDefault="0088530B" w:rsidP="008853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8530B" w:rsidTr="00397ED6">
        <w:tc>
          <w:tcPr>
            <w:tcW w:w="534" w:type="dxa"/>
          </w:tcPr>
          <w:p w:rsidR="0088530B" w:rsidRDefault="0088530B" w:rsidP="0088530B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88530B" w:rsidRDefault="0088530B" w:rsidP="008853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правоустанавливающего документа (номер распорядительного документа, дата)</w:t>
            </w:r>
          </w:p>
        </w:tc>
        <w:tc>
          <w:tcPr>
            <w:tcW w:w="3191" w:type="dxa"/>
          </w:tcPr>
          <w:p w:rsidR="0088530B" w:rsidRDefault="0088530B" w:rsidP="008853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8530B" w:rsidTr="00397ED6">
        <w:tc>
          <w:tcPr>
            <w:tcW w:w="534" w:type="dxa"/>
          </w:tcPr>
          <w:p w:rsidR="0088530B" w:rsidRDefault="0088530B" w:rsidP="0088530B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88530B" w:rsidRDefault="00397ED6" w:rsidP="008853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площадь,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91" w:type="dxa"/>
          </w:tcPr>
          <w:p w:rsidR="0088530B" w:rsidRDefault="0088530B" w:rsidP="008853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8530B" w:rsidTr="00397ED6">
        <w:tc>
          <w:tcPr>
            <w:tcW w:w="534" w:type="dxa"/>
          </w:tcPr>
          <w:p w:rsidR="0088530B" w:rsidRDefault="0088530B" w:rsidP="0088530B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88530B" w:rsidRDefault="00397ED6" w:rsidP="008853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Полезная площадь**,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91" w:type="dxa"/>
          </w:tcPr>
          <w:p w:rsidR="0088530B" w:rsidRDefault="0088530B" w:rsidP="008853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8530B" w:rsidTr="00397ED6">
        <w:tc>
          <w:tcPr>
            <w:tcW w:w="534" w:type="dxa"/>
          </w:tcPr>
          <w:p w:rsidR="0088530B" w:rsidRDefault="0088530B" w:rsidP="0088530B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88530B" w:rsidRDefault="00397ED6" w:rsidP="008853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 физического состояния объекта (удовлетворительное, неудовлетворительное, иные сведения)</w:t>
            </w:r>
          </w:p>
        </w:tc>
        <w:tc>
          <w:tcPr>
            <w:tcW w:w="3191" w:type="dxa"/>
          </w:tcPr>
          <w:p w:rsidR="0088530B" w:rsidRDefault="0088530B" w:rsidP="008853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7ED6" w:rsidTr="00397ED6">
        <w:tc>
          <w:tcPr>
            <w:tcW w:w="534" w:type="dxa"/>
          </w:tcPr>
          <w:p w:rsidR="00397ED6" w:rsidRDefault="00397ED6" w:rsidP="0088530B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397ED6" w:rsidRDefault="00397ED6" w:rsidP="008853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Государственная регистрация права собственности на объект (дата, номер рег. записи)</w:t>
            </w:r>
          </w:p>
        </w:tc>
        <w:tc>
          <w:tcPr>
            <w:tcW w:w="3191" w:type="dxa"/>
          </w:tcPr>
          <w:p w:rsidR="00397ED6" w:rsidRDefault="00397ED6" w:rsidP="008853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7ED6" w:rsidTr="00397ED6">
        <w:tc>
          <w:tcPr>
            <w:tcW w:w="534" w:type="dxa"/>
          </w:tcPr>
          <w:p w:rsidR="00397ED6" w:rsidRDefault="00397ED6" w:rsidP="0088530B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397ED6" w:rsidRDefault="00397ED6" w:rsidP="008853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Государственная регистрация права оперативного управления или хозяйственного ведения (дата, номер рег. записи)</w:t>
            </w:r>
          </w:p>
        </w:tc>
        <w:tc>
          <w:tcPr>
            <w:tcW w:w="3191" w:type="dxa"/>
          </w:tcPr>
          <w:p w:rsidR="00397ED6" w:rsidRDefault="00397ED6" w:rsidP="008853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7ED6" w:rsidTr="00397ED6">
        <w:tc>
          <w:tcPr>
            <w:tcW w:w="534" w:type="dxa"/>
          </w:tcPr>
          <w:p w:rsidR="00397ED6" w:rsidRDefault="00397ED6" w:rsidP="0088530B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397ED6" w:rsidRDefault="00397ED6" w:rsidP="00397E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Полезная площадь занимаемая, используемая балансодержателем (за исключением площадей, предоставленных иным лицам)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91" w:type="dxa"/>
          </w:tcPr>
          <w:p w:rsidR="00397ED6" w:rsidRDefault="00397ED6" w:rsidP="008853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7ED6" w:rsidTr="00397ED6">
        <w:tc>
          <w:tcPr>
            <w:tcW w:w="534" w:type="dxa"/>
          </w:tcPr>
          <w:p w:rsidR="00397ED6" w:rsidRDefault="00397ED6" w:rsidP="0088530B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397ED6" w:rsidRDefault="00397ED6" w:rsidP="00397E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Полезная площадь ( с указанием полезной площади и площади помещений общего пользования), занимаемая иными лицами на праве аренды (безвозмездного пользования),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91" w:type="dxa"/>
          </w:tcPr>
          <w:p w:rsidR="00397ED6" w:rsidRDefault="00397ED6" w:rsidP="008853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7ED6" w:rsidTr="00397ED6">
        <w:tc>
          <w:tcPr>
            <w:tcW w:w="534" w:type="dxa"/>
          </w:tcPr>
          <w:p w:rsidR="00397ED6" w:rsidRDefault="00397ED6" w:rsidP="0088530B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397ED6" w:rsidRDefault="00397ED6" w:rsidP="00397E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Иное обременение (основание, срок действия обременения)</w:t>
            </w:r>
          </w:p>
        </w:tc>
        <w:tc>
          <w:tcPr>
            <w:tcW w:w="3191" w:type="dxa"/>
          </w:tcPr>
          <w:p w:rsidR="00397ED6" w:rsidRDefault="00397ED6" w:rsidP="008853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8530B" w:rsidRDefault="0088530B" w:rsidP="00397ED6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</w:p>
    <w:p w:rsidR="00397ED6" w:rsidRDefault="00397ED6" w:rsidP="00397ED6">
      <w:pPr>
        <w:widowControl w:val="0"/>
        <w:autoSpaceDE w:val="0"/>
        <w:autoSpaceDN w:val="0"/>
        <w:adjustRightInd w:val="0"/>
      </w:pPr>
    </w:p>
    <w:p w:rsidR="00397ED6" w:rsidRDefault="00397ED6" w:rsidP="00397ED6">
      <w:pPr>
        <w:widowControl w:val="0"/>
        <w:autoSpaceDE w:val="0"/>
        <w:autoSpaceDN w:val="0"/>
        <w:adjustRightInd w:val="0"/>
      </w:pPr>
      <w:r>
        <w:t xml:space="preserve">* </w:t>
      </w:r>
      <w:r w:rsidRPr="00397ED6">
        <w:t>Указывается в отношении имущества, закрепленного за предприятиями, учреждениями.</w:t>
      </w:r>
    </w:p>
    <w:p w:rsidR="00397ED6" w:rsidRDefault="00397ED6" w:rsidP="00397ED6">
      <w:pPr>
        <w:widowControl w:val="0"/>
        <w:autoSpaceDE w:val="0"/>
        <w:autoSpaceDN w:val="0"/>
        <w:adjustRightInd w:val="0"/>
      </w:pPr>
      <w:r>
        <w:t>** Здесь и далее: общая площадь,</w:t>
      </w:r>
      <w:r w:rsidR="001547C7">
        <w:t xml:space="preserve"> за исключением площади помещений общего пользования: коридоров, холлов, рекреаций, фойе, тамбуров, переходов, лестничных клеток, лифтовых шахт, внутренних открытых лестниц, помещений, предназначенных для размещения инженерного оборудования и инженерных сетей.</w:t>
      </w:r>
    </w:p>
    <w:p w:rsidR="001547C7" w:rsidRDefault="001547C7" w:rsidP="00397ED6">
      <w:pPr>
        <w:widowControl w:val="0"/>
        <w:autoSpaceDE w:val="0"/>
        <w:autoSpaceDN w:val="0"/>
        <w:adjustRightInd w:val="0"/>
      </w:pPr>
    </w:p>
    <w:p w:rsidR="001547C7" w:rsidRDefault="001547C7" w:rsidP="00397ED6">
      <w:pPr>
        <w:widowControl w:val="0"/>
        <w:autoSpaceDE w:val="0"/>
        <w:autoSpaceDN w:val="0"/>
        <w:adjustRightInd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191"/>
      </w:tblGrid>
      <w:tr w:rsidR="001547C7" w:rsidTr="00DA34D5">
        <w:tc>
          <w:tcPr>
            <w:tcW w:w="534" w:type="dxa"/>
          </w:tcPr>
          <w:p w:rsidR="001547C7" w:rsidRDefault="001547C7" w:rsidP="001547C7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1547C7" w:rsidRDefault="001547C7" w:rsidP="001547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арендаторов ( пользователей)</w:t>
            </w:r>
          </w:p>
        </w:tc>
        <w:tc>
          <w:tcPr>
            <w:tcW w:w="3191" w:type="dxa"/>
          </w:tcPr>
          <w:p w:rsidR="001547C7" w:rsidRDefault="001547C7" w:rsidP="00DA34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47C7" w:rsidTr="00DA34D5">
        <w:tc>
          <w:tcPr>
            <w:tcW w:w="534" w:type="dxa"/>
          </w:tcPr>
          <w:p w:rsidR="001547C7" w:rsidRDefault="001547C7" w:rsidP="001547C7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1547C7" w:rsidRDefault="001547C7" w:rsidP="00DA34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Площадь свободных (неиспользуемых) помещений,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91" w:type="dxa"/>
          </w:tcPr>
          <w:p w:rsidR="001547C7" w:rsidRDefault="001547C7" w:rsidP="00DA34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47C7" w:rsidTr="00DA34D5">
        <w:tc>
          <w:tcPr>
            <w:tcW w:w="534" w:type="dxa"/>
          </w:tcPr>
          <w:p w:rsidR="001547C7" w:rsidRDefault="001547C7" w:rsidP="001547C7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1547C7" w:rsidRDefault="001547C7" w:rsidP="00DA34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Принадлежность к памятникам истории и культуры (с указанием реквизитов решения)</w:t>
            </w:r>
          </w:p>
        </w:tc>
        <w:tc>
          <w:tcPr>
            <w:tcW w:w="3191" w:type="dxa"/>
          </w:tcPr>
          <w:p w:rsidR="001547C7" w:rsidRDefault="001547C7" w:rsidP="00DA34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47C7" w:rsidTr="00DA34D5">
        <w:tc>
          <w:tcPr>
            <w:tcW w:w="534" w:type="dxa"/>
          </w:tcPr>
          <w:p w:rsidR="001547C7" w:rsidRDefault="001547C7" w:rsidP="001547C7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1547C7" w:rsidRDefault="001547C7" w:rsidP="001547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Отнесение к объектам гражданской обороны ( с указанием наличия паспортов или иных документов на защитные сооружения)</w:t>
            </w:r>
          </w:p>
        </w:tc>
        <w:tc>
          <w:tcPr>
            <w:tcW w:w="3191" w:type="dxa"/>
          </w:tcPr>
          <w:p w:rsidR="001547C7" w:rsidRDefault="001547C7" w:rsidP="00DA34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47C7" w:rsidTr="00DA34D5">
        <w:tc>
          <w:tcPr>
            <w:tcW w:w="534" w:type="dxa"/>
          </w:tcPr>
          <w:p w:rsidR="001547C7" w:rsidRDefault="001547C7" w:rsidP="001547C7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1547C7" w:rsidRDefault="001547C7" w:rsidP="00DA34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показателя «Степень использования здания (нежилого помещения)» в соответствии с Приложением 3 к Методике (количество баллов)</w:t>
            </w:r>
          </w:p>
        </w:tc>
        <w:tc>
          <w:tcPr>
            <w:tcW w:w="3191" w:type="dxa"/>
          </w:tcPr>
          <w:p w:rsidR="001547C7" w:rsidRDefault="001547C7" w:rsidP="00DA34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47C7" w:rsidTr="00DA34D5">
        <w:tc>
          <w:tcPr>
            <w:tcW w:w="534" w:type="dxa"/>
          </w:tcPr>
          <w:p w:rsidR="001547C7" w:rsidRDefault="001547C7" w:rsidP="001547C7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1547C7" w:rsidRDefault="001547C7" w:rsidP="00DA34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показателя «Результаты коммерческого использования здания (нежилого помещения)» в соответствии с Приложением 4 к Методике (количество баллов)</w:t>
            </w:r>
          </w:p>
        </w:tc>
        <w:tc>
          <w:tcPr>
            <w:tcW w:w="3191" w:type="dxa"/>
          </w:tcPr>
          <w:p w:rsidR="001547C7" w:rsidRDefault="001547C7" w:rsidP="00DA34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47C7" w:rsidTr="00DA34D5">
        <w:tc>
          <w:tcPr>
            <w:tcW w:w="534" w:type="dxa"/>
          </w:tcPr>
          <w:p w:rsidR="001547C7" w:rsidRDefault="001547C7" w:rsidP="001547C7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1547C7" w:rsidRDefault="001547C7" w:rsidP="00DA34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показателя «Загруженность здания (нежилого помещения)» в  соответствии с Приложением 5 к Методике, (количество баллов)</w:t>
            </w:r>
          </w:p>
        </w:tc>
        <w:tc>
          <w:tcPr>
            <w:tcW w:w="3191" w:type="dxa"/>
          </w:tcPr>
          <w:p w:rsidR="001547C7" w:rsidRDefault="001547C7" w:rsidP="00DA34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47C7" w:rsidTr="00DA34D5">
        <w:tc>
          <w:tcPr>
            <w:tcW w:w="534" w:type="dxa"/>
          </w:tcPr>
          <w:p w:rsidR="001547C7" w:rsidRDefault="001547C7" w:rsidP="001547C7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1547C7" w:rsidRDefault="001547C7" w:rsidP="001547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повышению эффективности использования объекта недвижимости, вовлечению в хозяйственный оборот, либо указание причин, приведших к непригодности его дальнейшей эксплуатации</w:t>
            </w:r>
          </w:p>
        </w:tc>
        <w:tc>
          <w:tcPr>
            <w:tcW w:w="3191" w:type="dxa"/>
          </w:tcPr>
          <w:p w:rsidR="001547C7" w:rsidRDefault="001547C7" w:rsidP="00DA34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547C7" w:rsidRDefault="001547C7" w:rsidP="00397ED6">
      <w:pPr>
        <w:widowControl w:val="0"/>
        <w:autoSpaceDE w:val="0"/>
        <w:autoSpaceDN w:val="0"/>
        <w:adjustRightInd w:val="0"/>
      </w:pPr>
    </w:p>
    <w:p w:rsidR="001547C7" w:rsidRDefault="001547C7" w:rsidP="00397ED6">
      <w:pPr>
        <w:widowControl w:val="0"/>
        <w:autoSpaceDE w:val="0"/>
        <w:autoSpaceDN w:val="0"/>
        <w:adjustRightInd w:val="0"/>
      </w:pPr>
      <w:r>
        <w:t>Данные, отраженные в форме, подтверждаем:</w:t>
      </w:r>
    </w:p>
    <w:p w:rsidR="001547C7" w:rsidRDefault="001547C7" w:rsidP="00397ED6">
      <w:pPr>
        <w:widowControl w:val="0"/>
        <w:autoSpaceDE w:val="0"/>
        <w:autoSpaceDN w:val="0"/>
        <w:adjustRightInd w:val="0"/>
      </w:pPr>
    </w:p>
    <w:p w:rsidR="001547C7" w:rsidRDefault="001547C7" w:rsidP="00397ED6">
      <w:pPr>
        <w:widowControl w:val="0"/>
        <w:autoSpaceDE w:val="0"/>
        <w:autoSpaceDN w:val="0"/>
        <w:adjustRightInd w:val="0"/>
      </w:pPr>
      <w:r>
        <w:t>Руководитель организации (балансодержателя) объекта:</w:t>
      </w:r>
    </w:p>
    <w:p w:rsidR="001547C7" w:rsidRDefault="001547C7" w:rsidP="00397ED6">
      <w:pPr>
        <w:widowControl w:val="0"/>
        <w:autoSpaceDE w:val="0"/>
        <w:autoSpaceDN w:val="0"/>
        <w:adjustRightInd w:val="0"/>
      </w:pPr>
      <w:r>
        <w:t>_____________________</w:t>
      </w:r>
      <w:r>
        <w:tab/>
        <w:t>________________________/__________________/</w:t>
      </w:r>
    </w:p>
    <w:p w:rsidR="001547C7" w:rsidRDefault="001547C7" w:rsidP="00397ED6">
      <w:pPr>
        <w:widowControl w:val="0"/>
        <w:autoSpaceDE w:val="0"/>
        <w:autoSpaceDN w:val="0"/>
        <w:adjustRightInd w:val="0"/>
      </w:pPr>
      <w:r>
        <w:t xml:space="preserve">должность </w:t>
      </w:r>
      <w:r>
        <w:tab/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ФИО</w:t>
      </w:r>
    </w:p>
    <w:p w:rsidR="001547C7" w:rsidRDefault="001547C7" w:rsidP="00397ED6">
      <w:pPr>
        <w:widowControl w:val="0"/>
        <w:autoSpaceDE w:val="0"/>
        <w:autoSpaceDN w:val="0"/>
        <w:adjustRightInd w:val="0"/>
      </w:pPr>
    </w:p>
    <w:p w:rsidR="001547C7" w:rsidRDefault="001547C7" w:rsidP="001547C7">
      <w:pPr>
        <w:widowControl w:val="0"/>
        <w:autoSpaceDE w:val="0"/>
        <w:autoSpaceDN w:val="0"/>
        <w:adjustRightInd w:val="0"/>
      </w:pPr>
      <w:r>
        <w:t>Главный бухгалтер организации (балансодержателя) объекта:</w:t>
      </w:r>
    </w:p>
    <w:p w:rsidR="001547C7" w:rsidRDefault="001547C7" w:rsidP="00397ED6">
      <w:pPr>
        <w:widowControl w:val="0"/>
        <w:autoSpaceDE w:val="0"/>
        <w:autoSpaceDN w:val="0"/>
        <w:adjustRightInd w:val="0"/>
      </w:pPr>
    </w:p>
    <w:p w:rsidR="001547C7" w:rsidRDefault="001547C7" w:rsidP="001547C7">
      <w:pPr>
        <w:widowControl w:val="0"/>
        <w:autoSpaceDE w:val="0"/>
        <w:autoSpaceDN w:val="0"/>
        <w:adjustRightInd w:val="0"/>
      </w:pPr>
      <w:r>
        <w:t>_____________________</w:t>
      </w:r>
      <w:r>
        <w:tab/>
        <w:t>________________________/__________________/</w:t>
      </w:r>
    </w:p>
    <w:p w:rsidR="001547C7" w:rsidRDefault="001547C7" w:rsidP="001547C7">
      <w:pPr>
        <w:widowControl w:val="0"/>
        <w:autoSpaceDE w:val="0"/>
        <w:autoSpaceDN w:val="0"/>
        <w:adjustRightInd w:val="0"/>
      </w:pPr>
      <w:r>
        <w:t xml:space="preserve">должность </w:t>
      </w:r>
      <w:r>
        <w:tab/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ФИО</w:t>
      </w:r>
    </w:p>
    <w:p w:rsidR="001547C7" w:rsidRDefault="001547C7" w:rsidP="00397ED6">
      <w:pPr>
        <w:widowControl w:val="0"/>
        <w:autoSpaceDE w:val="0"/>
        <w:autoSpaceDN w:val="0"/>
        <w:adjustRightInd w:val="0"/>
      </w:pPr>
    </w:p>
    <w:p w:rsidR="001547C7" w:rsidRDefault="001547C7" w:rsidP="00397ED6">
      <w:pPr>
        <w:widowControl w:val="0"/>
        <w:autoSpaceDE w:val="0"/>
        <w:autoSpaceDN w:val="0"/>
        <w:adjustRightInd w:val="0"/>
      </w:pPr>
    </w:p>
    <w:p w:rsidR="001547C7" w:rsidRDefault="001547C7" w:rsidP="00397ED6">
      <w:pPr>
        <w:widowControl w:val="0"/>
        <w:autoSpaceDE w:val="0"/>
        <w:autoSpaceDN w:val="0"/>
        <w:adjustRightInd w:val="0"/>
      </w:pPr>
      <w:r>
        <w:t>М.П.</w:t>
      </w:r>
    </w:p>
    <w:p w:rsidR="008E3E14" w:rsidRDefault="008E3E14">
      <w:r>
        <w:br w:type="page"/>
      </w:r>
    </w:p>
    <w:p w:rsidR="00C91A11" w:rsidRDefault="00C91A11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lastRenderedPageBreak/>
        <w:t>Приложение № 2</w:t>
      </w:r>
    </w:p>
    <w:p w:rsidR="00C91A11" w:rsidRDefault="00C91A11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t xml:space="preserve">к Методике </w:t>
      </w:r>
      <w:r w:rsidRPr="0088530B">
        <w:t>оценки</w:t>
      </w:r>
    </w:p>
    <w:p w:rsidR="00C91A11" w:rsidRDefault="00C91A11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>эффективности использования объектов</w:t>
      </w:r>
    </w:p>
    <w:p w:rsidR="00C91A11" w:rsidRDefault="00C91A11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>недвижимого имущества,</w:t>
      </w:r>
      <w:r>
        <w:t xml:space="preserve"> </w:t>
      </w:r>
      <w:r w:rsidRPr="0088530B">
        <w:t>находящегося</w:t>
      </w:r>
    </w:p>
    <w:p w:rsidR="00C91A11" w:rsidRDefault="00C91A11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t>в</w:t>
      </w:r>
      <w:r w:rsidRPr="0088530B">
        <w:t xml:space="preserve"> собственности</w:t>
      </w:r>
      <w:r>
        <w:t xml:space="preserve"> </w:t>
      </w:r>
      <w:r w:rsidRPr="0088530B">
        <w:t>городского</w:t>
      </w:r>
    </w:p>
    <w:p w:rsidR="00C91A11" w:rsidRDefault="00C91A11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>округа «поселок Палана»</w:t>
      </w:r>
    </w:p>
    <w:p w:rsidR="00C91A11" w:rsidRDefault="00C91A11" w:rsidP="00397ED6">
      <w:pPr>
        <w:widowControl w:val="0"/>
        <w:autoSpaceDE w:val="0"/>
        <w:autoSpaceDN w:val="0"/>
        <w:adjustRightInd w:val="0"/>
      </w:pPr>
    </w:p>
    <w:p w:rsidR="00C91A11" w:rsidRDefault="00C91A11" w:rsidP="00397ED6">
      <w:pPr>
        <w:widowControl w:val="0"/>
        <w:autoSpaceDE w:val="0"/>
        <w:autoSpaceDN w:val="0"/>
        <w:adjustRightInd w:val="0"/>
      </w:pPr>
    </w:p>
    <w:p w:rsidR="00C91A11" w:rsidRDefault="00274F41" w:rsidP="00274F41">
      <w:pPr>
        <w:widowControl w:val="0"/>
        <w:autoSpaceDE w:val="0"/>
        <w:autoSpaceDN w:val="0"/>
        <w:adjustRightInd w:val="0"/>
        <w:jc w:val="center"/>
      </w:pPr>
      <w:r>
        <w:t>Сведения о земельном участке</w:t>
      </w:r>
    </w:p>
    <w:p w:rsidR="00274F41" w:rsidRDefault="00274F41" w:rsidP="00274F41">
      <w:pPr>
        <w:widowControl w:val="0"/>
        <w:autoSpaceDE w:val="0"/>
        <w:autoSpaceDN w:val="0"/>
        <w:adjustRightInd w:val="0"/>
        <w:jc w:val="center"/>
      </w:pPr>
      <w:r>
        <w:t>____________________________________________</w:t>
      </w:r>
    </w:p>
    <w:p w:rsidR="00274F41" w:rsidRDefault="00274F41" w:rsidP="00274F41">
      <w:pPr>
        <w:widowControl w:val="0"/>
        <w:autoSpaceDE w:val="0"/>
        <w:autoSpaceDN w:val="0"/>
        <w:adjustRightInd w:val="0"/>
        <w:jc w:val="center"/>
      </w:pPr>
      <w:r>
        <w:t xml:space="preserve">(полное наименование организации (балансодержателя объекта) </w:t>
      </w:r>
    </w:p>
    <w:p w:rsidR="00274F41" w:rsidRDefault="00274F41" w:rsidP="00274F41">
      <w:pPr>
        <w:widowControl w:val="0"/>
        <w:autoSpaceDE w:val="0"/>
        <w:autoSpaceDN w:val="0"/>
        <w:adjustRightInd w:val="0"/>
        <w:jc w:val="center"/>
      </w:pPr>
      <w:r>
        <w:t>по состоянию на «___»______20____ год</w:t>
      </w:r>
    </w:p>
    <w:p w:rsidR="00C91A11" w:rsidRDefault="00C91A11" w:rsidP="00397ED6">
      <w:pPr>
        <w:widowControl w:val="0"/>
        <w:autoSpaceDE w:val="0"/>
        <w:autoSpaceDN w:val="0"/>
        <w:adjustRightInd w:val="0"/>
      </w:pPr>
    </w:p>
    <w:p w:rsidR="00C91A11" w:rsidRDefault="00C91A11" w:rsidP="00397ED6">
      <w:pPr>
        <w:widowControl w:val="0"/>
        <w:autoSpaceDE w:val="0"/>
        <w:autoSpaceDN w:val="0"/>
        <w:adjustRightInd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3191"/>
      </w:tblGrid>
      <w:tr w:rsidR="00274F41" w:rsidTr="00274F41">
        <w:tc>
          <w:tcPr>
            <w:tcW w:w="959" w:type="dxa"/>
          </w:tcPr>
          <w:p w:rsidR="00274F41" w:rsidRDefault="00274F41" w:rsidP="00274F41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земельного участка</w:t>
            </w:r>
          </w:p>
        </w:tc>
        <w:tc>
          <w:tcPr>
            <w:tcW w:w="3191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74F41" w:rsidTr="00274F41">
        <w:tc>
          <w:tcPr>
            <w:tcW w:w="959" w:type="dxa"/>
          </w:tcPr>
          <w:p w:rsidR="00274F41" w:rsidRDefault="00274F41" w:rsidP="00274F41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Местоположение</w:t>
            </w:r>
          </w:p>
        </w:tc>
        <w:tc>
          <w:tcPr>
            <w:tcW w:w="3191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74F41" w:rsidTr="00274F41">
        <w:tc>
          <w:tcPr>
            <w:tcW w:w="959" w:type="dxa"/>
          </w:tcPr>
          <w:p w:rsidR="00274F41" w:rsidRDefault="00274F41" w:rsidP="00274F41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Категория земель</w:t>
            </w:r>
          </w:p>
        </w:tc>
        <w:tc>
          <w:tcPr>
            <w:tcW w:w="3191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74F41" w:rsidTr="00274F41">
        <w:tc>
          <w:tcPr>
            <w:tcW w:w="959" w:type="dxa"/>
          </w:tcPr>
          <w:p w:rsidR="00274F41" w:rsidRDefault="00274F41" w:rsidP="00274F41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Вид разрешенного использования</w:t>
            </w:r>
          </w:p>
        </w:tc>
        <w:tc>
          <w:tcPr>
            <w:tcW w:w="3191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74F41" w:rsidTr="00274F41">
        <w:tc>
          <w:tcPr>
            <w:tcW w:w="959" w:type="dxa"/>
          </w:tcPr>
          <w:p w:rsidR="00274F41" w:rsidRDefault="00274F41" w:rsidP="00274F41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 xml:space="preserve">Площадь,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191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74F41" w:rsidTr="00274F41">
        <w:tc>
          <w:tcPr>
            <w:tcW w:w="959" w:type="dxa"/>
          </w:tcPr>
          <w:p w:rsidR="00274F41" w:rsidRDefault="00274F41" w:rsidP="00274F41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Обременения (ограничения)</w:t>
            </w:r>
          </w:p>
        </w:tc>
        <w:tc>
          <w:tcPr>
            <w:tcW w:w="3191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74F41" w:rsidTr="00274F41">
        <w:tc>
          <w:tcPr>
            <w:tcW w:w="959" w:type="dxa"/>
          </w:tcPr>
          <w:p w:rsidR="00274F41" w:rsidRDefault="00274F41" w:rsidP="00274F41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274F41" w:rsidRPr="00274F41" w:rsidRDefault="00274F41" w:rsidP="00397ED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t>Значение показателя «Использование земельного участка» в соответствии с Приложением 6 к Методике (</w:t>
            </w:r>
            <w:r>
              <w:rPr>
                <w:sz w:val="22"/>
              </w:rPr>
              <w:t>количество баллов)</w:t>
            </w:r>
          </w:p>
        </w:tc>
        <w:tc>
          <w:tcPr>
            <w:tcW w:w="3191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91A11" w:rsidRDefault="00C91A11" w:rsidP="00397ED6">
      <w:pPr>
        <w:widowControl w:val="0"/>
        <w:autoSpaceDE w:val="0"/>
        <w:autoSpaceDN w:val="0"/>
        <w:adjustRightInd w:val="0"/>
      </w:pPr>
    </w:p>
    <w:p w:rsidR="00C91A11" w:rsidRDefault="00C91A11" w:rsidP="00397ED6">
      <w:pPr>
        <w:widowControl w:val="0"/>
        <w:autoSpaceDE w:val="0"/>
        <w:autoSpaceDN w:val="0"/>
        <w:adjustRightInd w:val="0"/>
      </w:pPr>
    </w:p>
    <w:p w:rsidR="00C91A11" w:rsidRDefault="00C91A11" w:rsidP="00397ED6">
      <w:pPr>
        <w:widowControl w:val="0"/>
        <w:autoSpaceDE w:val="0"/>
        <w:autoSpaceDN w:val="0"/>
        <w:adjustRightInd w:val="0"/>
      </w:pPr>
    </w:p>
    <w:p w:rsidR="00274F41" w:rsidRDefault="00274F41" w:rsidP="00274F41">
      <w:pPr>
        <w:widowControl w:val="0"/>
        <w:autoSpaceDE w:val="0"/>
        <w:autoSpaceDN w:val="0"/>
        <w:adjustRightInd w:val="0"/>
      </w:pPr>
      <w:r>
        <w:t>Данные, отраженные в форме, подтверждаем:</w:t>
      </w:r>
    </w:p>
    <w:p w:rsidR="00274F41" w:rsidRDefault="00274F41" w:rsidP="00274F41">
      <w:pPr>
        <w:widowControl w:val="0"/>
        <w:autoSpaceDE w:val="0"/>
        <w:autoSpaceDN w:val="0"/>
        <w:adjustRightInd w:val="0"/>
      </w:pPr>
    </w:p>
    <w:p w:rsidR="00274F41" w:rsidRDefault="00274F41" w:rsidP="00274F41">
      <w:pPr>
        <w:widowControl w:val="0"/>
        <w:autoSpaceDE w:val="0"/>
        <w:autoSpaceDN w:val="0"/>
        <w:adjustRightInd w:val="0"/>
      </w:pPr>
      <w:r>
        <w:t>Руководитель организации (балансодержателя) объекта:</w:t>
      </w:r>
    </w:p>
    <w:p w:rsidR="00274F41" w:rsidRDefault="00274F41" w:rsidP="00274F41">
      <w:pPr>
        <w:widowControl w:val="0"/>
        <w:autoSpaceDE w:val="0"/>
        <w:autoSpaceDN w:val="0"/>
        <w:adjustRightInd w:val="0"/>
      </w:pPr>
      <w:r>
        <w:t>_____________________</w:t>
      </w:r>
      <w:r>
        <w:tab/>
        <w:t>________________________/__________________/</w:t>
      </w:r>
    </w:p>
    <w:p w:rsidR="00274F41" w:rsidRDefault="00274F41" w:rsidP="00274F41">
      <w:pPr>
        <w:widowControl w:val="0"/>
        <w:autoSpaceDE w:val="0"/>
        <w:autoSpaceDN w:val="0"/>
        <w:adjustRightInd w:val="0"/>
      </w:pPr>
      <w:r>
        <w:t xml:space="preserve">должность </w:t>
      </w:r>
      <w:r>
        <w:tab/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ФИО</w:t>
      </w:r>
    </w:p>
    <w:p w:rsidR="00274F41" w:rsidRDefault="00274F41" w:rsidP="00274F41">
      <w:pPr>
        <w:widowControl w:val="0"/>
        <w:autoSpaceDE w:val="0"/>
        <w:autoSpaceDN w:val="0"/>
        <w:adjustRightInd w:val="0"/>
      </w:pPr>
    </w:p>
    <w:p w:rsidR="00274F41" w:rsidRDefault="00274F41" w:rsidP="00274F41">
      <w:pPr>
        <w:widowControl w:val="0"/>
        <w:autoSpaceDE w:val="0"/>
        <w:autoSpaceDN w:val="0"/>
        <w:adjustRightInd w:val="0"/>
      </w:pPr>
      <w:r>
        <w:t>Главный бухгалтер организации (балансодержателя) объекта:</w:t>
      </w:r>
    </w:p>
    <w:p w:rsidR="00274F41" w:rsidRDefault="00274F41" w:rsidP="00274F41">
      <w:pPr>
        <w:widowControl w:val="0"/>
        <w:autoSpaceDE w:val="0"/>
        <w:autoSpaceDN w:val="0"/>
        <w:adjustRightInd w:val="0"/>
      </w:pPr>
    </w:p>
    <w:p w:rsidR="00274F41" w:rsidRDefault="00274F41" w:rsidP="00274F41">
      <w:pPr>
        <w:widowControl w:val="0"/>
        <w:autoSpaceDE w:val="0"/>
        <w:autoSpaceDN w:val="0"/>
        <w:adjustRightInd w:val="0"/>
      </w:pPr>
      <w:r>
        <w:t>_____________________</w:t>
      </w:r>
      <w:r>
        <w:tab/>
        <w:t>________________________/__________________/</w:t>
      </w:r>
    </w:p>
    <w:p w:rsidR="00274F41" w:rsidRDefault="00274F41" w:rsidP="00274F41">
      <w:pPr>
        <w:widowControl w:val="0"/>
        <w:autoSpaceDE w:val="0"/>
        <w:autoSpaceDN w:val="0"/>
        <w:adjustRightInd w:val="0"/>
      </w:pPr>
      <w:r>
        <w:t xml:space="preserve">должность </w:t>
      </w:r>
      <w:r>
        <w:tab/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ФИО</w:t>
      </w:r>
    </w:p>
    <w:p w:rsidR="00274F41" w:rsidRDefault="00274F41" w:rsidP="00274F41">
      <w:pPr>
        <w:widowControl w:val="0"/>
        <w:autoSpaceDE w:val="0"/>
        <w:autoSpaceDN w:val="0"/>
        <w:adjustRightInd w:val="0"/>
      </w:pPr>
    </w:p>
    <w:p w:rsidR="00274F41" w:rsidRDefault="00274F41" w:rsidP="00274F41">
      <w:pPr>
        <w:widowControl w:val="0"/>
        <w:autoSpaceDE w:val="0"/>
        <w:autoSpaceDN w:val="0"/>
        <w:adjustRightInd w:val="0"/>
      </w:pPr>
    </w:p>
    <w:p w:rsidR="00274F41" w:rsidRDefault="00274F41" w:rsidP="00274F41">
      <w:pPr>
        <w:widowControl w:val="0"/>
        <w:autoSpaceDE w:val="0"/>
        <w:autoSpaceDN w:val="0"/>
        <w:adjustRightInd w:val="0"/>
      </w:pPr>
      <w:r>
        <w:t>М.П.</w:t>
      </w:r>
    </w:p>
    <w:p w:rsidR="008E3E14" w:rsidRDefault="008E3E14">
      <w:r>
        <w:br w:type="page"/>
      </w:r>
    </w:p>
    <w:p w:rsidR="00274F41" w:rsidRDefault="00274F41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lastRenderedPageBreak/>
        <w:t>Приложение № 3</w:t>
      </w:r>
    </w:p>
    <w:p w:rsidR="00274F41" w:rsidRDefault="00274F41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t xml:space="preserve">к Методике  </w:t>
      </w:r>
      <w:r w:rsidRPr="0088530B">
        <w:t xml:space="preserve">оценки </w:t>
      </w:r>
    </w:p>
    <w:p w:rsidR="00274F41" w:rsidRDefault="00274F41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 xml:space="preserve">эффективности использования объектов </w:t>
      </w:r>
    </w:p>
    <w:p w:rsidR="00274F41" w:rsidRDefault="00274F41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>недвижимого имущества,</w:t>
      </w:r>
      <w:r>
        <w:t xml:space="preserve"> </w:t>
      </w:r>
      <w:r w:rsidRPr="0088530B">
        <w:t xml:space="preserve"> находящегося </w:t>
      </w:r>
    </w:p>
    <w:p w:rsidR="00274F41" w:rsidRDefault="00274F41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t>в</w:t>
      </w:r>
      <w:r w:rsidRPr="0088530B">
        <w:t xml:space="preserve"> собственности</w:t>
      </w:r>
      <w:r>
        <w:t xml:space="preserve"> </w:t>
      </w:r>
      <w:r w:rsidRPr="0088530B">
        <w:t xml:space="preserve">городского </w:t>
      </w:r>
    </w:p>
    <w:p w:rsidR="00274F41" w:rsidRDefault="00274F41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>округа «поселок Палана»</w:t>
      </w:r>
    </w:p>
    <w:p w:rsidR="00274F41" w:rsidRDefault="00274F41" w:rsidP="00397ED6">
      <w:pPr>
        <w:widowControl w:val="0"/>
        <w:autoSpaceDE w:val="0"/>
        <w:autoSpaceDN w:val="0"/>
        <w:adjustRightInd w:val="0"/>
      </w:pPr>
    </w:p>
    <w:p w:rsidR="00274F41" w:rsidRDefault="00274F41" w:rsidP="00397ED6">
      <w:pPr>
        <w:widowControl w:val="0"/>
        <w:autoSpaceDE w:val="0"/>
        <w:autoSpaceDN w:val="0"/>
        <w:adjustRightInd w:val="0"/>
      </w:pPr>
    </w:p>
    <w:p w:rsidR="00274F41" w:rsidRDefault="00274F41" w:rsidP="00397ED6">
      <w:pPr>
        <w:widowControl w:val="0"/>
        <w:autoSpaceDE w:val="0"/>
        <w:autoSpaceDN w:val="0"/>
        <w:adjustRightInd w:val="0"/>
      </w:pPr>
    </w:p>
    <w:p w:rsidR="00274F41" w:rsidRPr="00274F41" w:rsidRDefault="00274F41" w:rsidP="00397ED6">
      <w:pPr>
        <w:widowControl w:val="0"/>
        <w:autoSpaceDE w:val="0"/>
        <w:autoSpaceDN w:val="0"/>
        <w:adjustRightInd w:val="0"/>
        <w:rPr>
          <w:b/>
        </w:rPr>
      </w:pPr>
      <w:r w:rsidRPr="00274F41">
        <w:rPr>
          <w:b/>
        </w:rPr>
        <w:t>Показатель «Использование здания, сооружения, нежилого помещения»</w:t>
      </w:r>
    </w:p>
    <w:p w:rsidR="00274F41" w:rsidRDefault="00274F41" w:rsidP="00397ED6">
      <w:pPr>
        <w:widowControl w:val="0"/>
        <w:autoSpaceDE w:val="0"/>
        <w:autoSpaceDN w:val="0"/>
        <w:adjustRightInd w:val="0"/>
      </w:pPr>
    </w:p>
    <w:p w:rsidR="00274F41" w:rsidRDefault="00274F41" w:rsidP="00397ED6">
      <w:pPr>
        <w:widowControl w:val="0"/>
        <w:autoSpaceDE w:val="0"/>
        <w:autoSpaceDN w:val="0"/>
        <w:adjustRightInd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29"/>
        <w:gridCol w:w="3110"/>
        <w:gridCol w:w="3106"/>
      </w:tblGrid>
      <w:tr w:rsidR="00274F41" w:rsidTr="0089629C">
        <w:tc>
          <w:tcPr>
            <w:tcW w:w="6380" w:type="dxa"/>
            <w:gridSpan w:val="2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Использование здания, сооружения, нежилого помещения</w:t>
            </w:r>
          </w:p>
        </w:tc>
        <w:tc>
          <w:tcPr>
            <w:tcW w:w="3191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Значение показателя (количество баллов)</w:t>
            </w:r>
          </w:p>
        </w:tc>
      </w:tr>
      <w:tr w:rsidR="00274F41" w:rsidTr="00274F41">
        <w:tc>
          <w:tcPr>
            <w:tcW w:w="3190" w:type="dxa"/>
            <w:vMerge w:val="restart"/>
          </w:tcPr>
          <w:p w:rsidR="00274F41" w:rsidRDefault="00274F41" w:rsidP="005B2154">
            <w:pPr>
              <w:widowControl w:val="0"/>
              <w:autoSpaceDE w:val="0"/>
              <w:autoSpaceDN w:val="0"/>
              <w:adjustRightInd w:val="0"/>
            </w:pPr>
            <w:r>
              <w:t>Площадь* объекта, используема</w:t>
            </w:r>
            <w:r w:rsidR="005B2154">
              <w:t>я для осуществления уставной де</w:t>
            </w:r>
            <w:r>
              <w:t>ятельности предприятия (учреждения) и (или) деятельност</w:t>
            </w:r>
            <w:r w:rsidR="005B2154">
              <w:t>и о</w:t>
            </w:r>
            <w:r>
              <w:t>рганов государственной в</w:t>
            </w:r>
            <w:r w:rsidR="005B2154">
              <w:t>ла</w:t>
            </w:r>
            <w:r>
              <w:t>сти, местного самоуправления и (или) переданная в пользование третьим лицам по договорам аренды</w:t>
            </w:r>
          </w:p>
        </w:tc>
        <w:tc>
          <w:tcPr>
            <w:tcW w:w="3190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100%</w:t>
            </w:r>
          </w:p>
        </w:tc>
        <w:tc>
          <w:tcPr>
            <w:tcW w:w="3191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274F41" w:rsidTr="00274F41">
        <w:tc>
          <w:tcPr>
            <w:tcW w:w="3190" w:type="dxa"/>
            <w:vMerge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95-100%</w:t>
            </w:r>
          </w:p>
        </w:tc>
        <w:tc>
          <w:tcPr>
            <w:tcW w:w="3191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95</w:t>
            </w:r>
          </w:p>
        </w:tc>
      </w:tr>
      <w:tr w:rsidR="00274F41" w:rsidTr="00274F41">
        <w:tc>
          <w:tcPr>
            <w:tcW w:w="3190" w:type="dxa"/>
            <w:vMerge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90-95%</w:t>
            </w:r>
          </w:p>
        </w:tc>
        <w:tc>
          <w:tcPr>
            <w:tcW w:w="3191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90</w:t>
            </w:r>
          </w:p>
        </w:tc>
      </w:tr>
      <w:tr w:rsidR="00274F41" w:rsidTr="00274F41">
        <w:tc>
          <w:tcPr>
            <w:tcW w:w="3190" w:type="dxa"/>
            <w:vMerge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80-90%</w:t>
            </w:r>
          </w:p>
        </w:tc>
        <w:tc>
          <w:tcPr>
            <w:tcW w:w="3191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</w:tc>
      </w:tr>
      <w:tr w:rsidR="00274F41" w:rsidTr="00274F41">
        <w:tc>
          <w:tcPr>
            <w:tcW w:w="3190" w:type="dxa"/>
            <w:vMerge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Менее 80 % площади объекта</w:t>
            </w:r>
          </w:p>
        </w:tc>
        <w:tc>
          <w:tcPr>
            <w:tcW w:w="3191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</w:tr>
      <w:tr w:rsidR="00274F41" w:rsidTr="00274F41">
        <w:tc>
          <w:tcPr>
            <w:tcW w:w="3190" w:type="dxa"/>
            <w:vMerge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Объект не используется</w:t>
            </w:r>
          </w:p>
        </w:tc>
        <w:tc>
          <w:tcPr>
            <w:tcW w:w="3191" w:type="dxa"/>
          </w:tcPr>
          <w:p w:rsidR="00274F41" w:rsidRDefault="00274F41" w:rsidP="00397ED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274F41" w:rsidRDefault="00274F41" w:rsidP="00274F41">
      <w:pPr>
        <w:widowControl w:val="0"/>
        <w:autoSpaceDE w:val="0"/>
        <w:autoSpaceDN w:val="0"/>
        <w:adjustRightInd w:val="0"/>
        <w:jc w:val="both"/>
      </w:pPr>
      <w:r>
        <w:t>* не учитывается площадь помещений общего пользования (коридоров, холлов, рекреаций, фойе, тамбуров, переходов, лестничных клеток, лифтовых шах, внутренних открытых лестниц, помещений, предназначенных для размещения инженерного оборудования и инженерных сетей)</w:t>
      </w:r>
    </w:p>
    <w:p w:rsidR="00274F41" w:rsidRDefault="00274F41" w:rsidP="00274F41">
      <w:pPr>
        <w:widowControl w:val="0"/>
        <w:autoSpaceDE w:val="0"/>
        <w:autoSpaceDN w:val="0"/>
        <w:adjustRightInd w:val="0"/>
        <w:jc w:val="both"/>
      </w:pPr>
    </w:p>
    <w:p w:rsidR="00274F41" w:rsidRDefault="00274F41" w:rsidP="00274F41">
      <w:pPr>
        <w:widowControl w:val="0"/>
        <w:autoSpaceDE w:val="0"/>
        <w:autoSpaceDN w:val="0"/>
        <w:adjustRightInd w:val="0"/>
        <w:jc w:val="both"/>
      </w:pPr>
      <w:r>
        <w:tab/>
        <w:t>Объект (часть объекта) недвижимого имущества признается неиспользуемым, после чего</w:t>
      </w:r>
      <w:r w:rsidR="005B2154">
        <w:t xml:space="preserve"> осуществляется подготовка предложений по повышению эффективности использования объекта (части объекта) недвижимого имущества, пр</w:t>
      </w:r>
      <w:r w:rsidR="008E3E14">
        <w:t>и</w:t>
      </w:r>
      <w:r w:rsidR="005B2154">
        <w:t xml:space="preserve"> следующих значениях:</w:t>
      </w:r>
    </w:p>
    <w:p w:rsidR="005B2154" w:rsidRDefault="005B2154" w:rsidP="00274F41">
      <w:pPr>
        <w:widowControl w:val="0"/>
        <w:autoSpaceDE w:val="0"/>
        <w:autoSpaceDN w:val="0"/>
        <w:adjustRightInd w:val="0"/>
        <w:jc w:val="both"/>
      </w:pPr>
      <w:r>
        <w:tab/>
        <w:t xml:space="preserve">80 баллов и менее – в случае, если площадь объекта  менее  200 </w:t>
      </w:r>
      <w:proofErr w:type="spellStart"/>
      <w:r>
        <w:t>кв.м</w:t>
      </w:r>
      <w:proofErr w:type="spellEnd"/>
      <w:r>
        <w:t>.;</w:t>
      </w:r>
    </w:p>
    <w:p w:rsidR="005B2154" w:rsidRDefault="005B2154" w:rsidP="008E3E1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90 баллов и менее – в случае, если площадь </w:t>
      </w:r>
      <w:r w:rsidR="008E3E14">
        <w:t>объекта больше</w:t>
      </w:r>
      <w:r>
        <w:t xml:space="preserve"> или </w:t>
      </w:r>
      <w:r w:rsidR="008E3E14">
        <w:t>равна 200</w:t>
      </w:r>
      <w:r>
        <w:t xml:space="preserve"> </w:t>
      </w:r>
      <w:proofErr w:type="spellStart"/>
      <w:r>
        <w:t>кв.м</w:t>
      </w:r>
      <w:proofErr w:type="spellEnd"/>
      <w:r>
        <w:t xml:space="preserve">. но менее 500 </w:t>
      </w:r>
      <w:proofErr w:type="spellStart"/>
      <w:r>
        <w:t>кв.м</w:t>
      </w:r>
      <w:proofErr w:type="spellEnd"/>
      <w:r>
        <w:t>.;</w:t>
      </w:r>
    </w:p>
    <w:p w:rsidR="005B2154" w:rsidRDefault="005B2154" w:rsidP="008E3E1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95 баллов и менее – в случае, если площадь </w:t>
      </w:r>
      <w:r w:rsidR="008E3E14">
        <w:t>объекта больше</w:t>
      </w:r>
      <w:r>
        <w:t xml:space="preserve"> или равна 500 </w:t>
      </w:r>
      <w:proofErr w:type="spellStart"/>
      <w:r>
        <w:t>кв.м</w:t>
      </w:r>
      <w:proofErr w:type="spellEnd"/>
      <w:r>
        <w:t>.</w:t>
      </w:r>
    </w:p>
    <w:p w:rsidR="008E3E14" w:rsidRDefault="008E3E14">
      <w:r>
        <w:br w:type="page"/>
      </w:r>
    </w:p>
    <w:p w:rsidR="005B2154" w:rsidRDefault="005B2154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lastRenderedPageBreak/>
        <w:t>Приложение № 4</w:t>
      </w:r>
    </w:p>
    <w:p w:rsidR="005B2154" w:rsidRDefault="005B2154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t xml:space="preserve">к Методике </w:t>
      </w:r>
      <w:r w:rsidRPr="0088530B">
        <w:t xml:space="preserve">оценки </w:t>
      </w:r>
    </w:p>
    <w:p w:rsidR="005B2154" w:rsidRDefault="005B2154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 xml:space="preserve">эффективности использования объектов </w:t>
      </w:r>
    </w:p>
    <w:p w:rsidR="005B2154" w:rsidRDefault="005B2154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>недвижимого имущества,</w:t>
      </w:r>
      <w:r>
        <w:t xml:space="preserve"> </w:t>
      </w:r>
      <w:r w:rsidRPr="0088530B">
        <w:t xml:space="preserve">находящегося </w:t>
      </w:r>
    </w:p>
    <w:p w:rsidR="005B2154" w:rsidRDefault="005B2154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t>в</w:t>
      </w:r>
      <w:r w:rsidRPr="0088530B">
        <w:t xml:space="preserve"> собственности</w:t>
      </w:r>
      <w:r>
        <w:t xml:space="preserve"> </w:t>
      </w:r>
      <w:r w:rsidRPr="0088530B">
        <w:t xml:space="preserve">городского </w:t>
      </w:r>
    </w:p>
    <w:p w:rsidR="005B2154" w:rsidRDefault="005B2154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>округа «поселок Палана»</w:t>
      </w:r>
    </w:p>
    <w:p w:rsidR="005B2154" w:rsidRDefault="005B2154" w:rsidP="005B2154">
      <w:pPr>
        <w:widowControl w:val="0"/>
        <w:autoSpaceDE w:val="0"/>
        <w:autoSpaceDN w:val="0"/>
        <w:adjustRightInd w:val="0"/>
      </w:pPr>
    </w:p>
    <w:p w:rsidR="005B2154" w:rsidRDefault="005B2154" w:rsidP="005B2154">
      <w:pPr>
        <w:widowControl w:val="0"/>
        <w:autoSpaceDE w:val="0"/>
        <w:autoSpaceDN w:val="0"/>
        <w:adjustRightInd w:val="0"/>
      </w:pPr>
    </w:p>
    <w:p w:rsidR="005B2154" w:rsidRDefault="005B2154" w:rsidP="005B2154">
      <w:pPr>
        <w:widowControl w:val="0"/>
        <w:autoSpaceDE w:val="0"/>
        <w:autoSpaceDN w:val="0"/>
        <w:adjustRightInd w:val="0"/>
      </w:pPr>
    </w:p>
    <w:p w:rsidR="005B2154" w:rsidRDefault="005B2154" w:rsidP="005B215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4F41">
        <w:rPr>
          <w:b/>
        </w:rPr>
        <w:t>Показатель «</w:t>
      </w:r>
      <w:r>
        <w:rPr>
          <w:b/>
        </w:rPr>
        <w:t xml:space="preserve">Факторы коммерческого использования здания, </w:t>
      </w:r>
    </w:p>
    <w:p w:rsidR="005B2154" w:rsidRPr="00274F41" w:rsidRDefault="005B2154" w:rsidP="005B215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сооружения нежилого помещения</w:t>
      </w:r>
      <w:r w:rsidRPr="00274F41">
        <w:rPr>
          <w:b/>
        </w:rPr>
        <w:t>»</w:t>
      </w:r>
    </w:p>
    <w:p w:rsidR="005B2154" w:rsidRDefault="005B2154" w:rsidP="00397ED6">
      <w:pPr>
        <w:widowControl w:val="0"/>
        <w:autoSpaceDE w:val="0"/>
        <w:autoSpaceDN w:val="0"/>
        <w:adjustRightInd w:val="0"/>
      </w:pPr>
    </w:p>
    <w:p w:rsidR="005B2154" w:rsidRDefault="005B2154" w:rsidP="00397ED6">
      <w:pPr>
        <w:widowControl w:val="0"/>
        <w:autoSpaceDE w:val="0"/>
        <w:autoSpaceDN w:val="0"/>
        <w:adjustRightInd w:val="0"/>
      </w:pPr>
    </w:p>
    <w:p w:rsidR="005B2154" w:rsidRDefault="005B2154" w:rsidP="00397ED6">
      <w:pPr>
        <w:widowControl w:val="0"/>
        <w:autoSpaceDE w:val="0"/>
        <w:autoSpaceDN w:val="0"/>
        <w:adjustRightInd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22"/>
        <w:gridCol w:w="3116"/>
        <w:gridCol w:w="3107"/>
      </w:tblGrid>
      <w:tr w:rsidR="005B2154" w:rsidTr="00AB76E6">
        <w:tc>
          <w:tcPr>
            <w:tcW w:w="6380" w:type="dxa"/>
            <w:gridSpan w:val="2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Результаты коммерческого использования здания (нежилого помещения)</w:t>
            </w:r>
          </w:p>
        </w:tc>
        <w:tc>
          <w:tcPr>
            <w:tcW w:w="3191" w:type="dxa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Значение показателя (количество баллов)</w:t>
            </w:r>
          </w:p>
        </w:tc>
      </w:tr>
      <w:tr w:rsidR="005B2154" w:rsidTr="005B2154">
        <w:tc>
          <w:tcPr>
            <w:tcW w:w="3190" w:type="dxa"/>
            <w:vMerge w:val="restart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Условия аренды</w:t>
            </w:r>
          </w:p>
        </w:tc>
        <w:tc>
          <w:tcPr>
            <w:tcW w:w="3190" w:type="dxa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Включен в перечень имущества для субъектов СМСП</w:t>
            </w:r>
          </w:p>
        </w:tc>
        <w:tc>
          <w:tcPr>
            <w:tcW w:w="3191" w:type="dxa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</w:tr>
      <w:tr w:rsidR="005B2154" w:rsidTr="005B2154">
        <w:tc>
          <w:tcPr>
            <w:tcW w:w="3190" w:type="dxa"/>
            <w:vMerge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Не включен в перечень имущества для субъектов СМСП</w:t>
            </w:r>
          </w:p>
        </w:tc>
        <w:tc>
          <w:tcPr>
            <w:tcW w:w="3191" w:type="dxa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5B2154" w:rsidTr="005B2154">
        <w:tc>
          <w:tcPr>
            <w:tcW w:w="3190" w:type="dxa"/>
            <w:vMerge w:val="restart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Арендатор</w:t>
            </w:r>
          </w:p>
        </w:tc>
        <w:tc>
          <w:tcPr>
            <w:tcW w:w="3190" w:type="dxa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Предоставлен субъекту СМСП</w:t>
            </w:r>
          </w:p>
        </w:tc>
        <w:tc>
          <w:tcPr>
            <w:tcW w:w="3191" w:type="dxa"/>
          </w:tcPr>
          <w:p w:rsidR="005B2154" w:rsidRPr="002C3877" w:rsidRDefault="005B2154" w:rsidP="00956FE8">
            <w:r w:rsidRPr="002C3877">
              <w:t>20</w:t>
            </w:r>
          </w:p>
        </w:tc>
      </w:tr>
      <w:tr w:rsidR="005B2154" w:rsidTr="005B2154">
        <w:tc>
          <w:tcPr>
            <w:tcW w:w="3190" w:type="dxa"/>
            <w:vMerge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Предоставлен субъекту (физическому или юридическом лицу) не являющемуся СМСП</w:t>
            </w:r>
          </w:p>
        </w:tc>
        <w:tc>
          <w:tcPr>
            <w:tcW w:w="3191" w:type="dxa"/>
          </w:tcPr>
          <w:p w:rsidR="005B2154" w:rsidRDefault="005B2154" w:rsidP="00956FE8">
            <w:r w:rsidRPr="002C3877">
              <w:t>10</w:t>
            </w:r>
          </w:p>
        </w:tc>
      </w:tr>
      <w:tr w:rsidR="005B2154" w:rsidTr="005B2154">
        <w:tc>
          <w:tcPr>
            <w:tcW w:w="3190" w:type="dxa"/>
            <w:vMerge w:val="restart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Срок действия договора аренды</w:t>
            </w:r>
          </w:p>
        </w:tc>
        <w:tc>
          <w:tcPr>
            <w:tcW w:w="3190" w:type="dxa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3 года и более</w:t>
            </w:r>
          </w:p>
        </w:tc>
        <w:tc>
          <w:tcPr>
            <w:tcW w:w="3191" w:type="dxa"/>
          </w:tcPr>
          <w:p w:rsidR="005B2154" w:rsidRPr="000B7398" w:rsidRDefault="005B2154" w:rsidP="00174123">
            <w:r w:rsidRPr="000B7398">
              <w:t>20</w:t>
            </w:r>
          </w:p>
        </w:tc>
      </w:tr>
      <w:tr w:rsidR="005B2154" w:rsidTr="005B2154">
        <w:tc>
          <w:tcPr>
            <w:tcW w:w="3190" w:type="dxa"/>
            <w:vMerge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До 3-х лет</w:t>
            </w:r>
          </w:p>
        </w:tc>
        <w:tc>
          <w:tcPr>
            <w:tcW w:w="3191" w:type="dxa"/>
          </w:tcPr>
          <w:p w:rsidR="005B2154" w:rsidRDefault="005B2154" w:rsidP="00174123">
            <w:r w:rsidRPr="000B7398">
              <w:t>10</w:t>
            </w:r>
          </w:p>
        </w:tc>
      </w:tr>
      <w:tr w:rsidR="005B2154" w:rsidTr="005B2154">
        <w:tc>
          <w:tcPr>
            <w:tcW w:w="3190" w:type="dxa"/>
            <w:vMerge w:val="restart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Задолженность по арендной плате</w:t>
            </w:r>
          </w:p>
        </w:tc>
        <w:tc>
          <w:tcPr>
            <w:tcW w:w="3190" w:type="dxa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Отсутствует</w:t>
            </w:r>
          </w:p>
        </w:tc>
        <w:tc>
          <w:tcPr>
            <w:tcW w:w="3191" w:type="dxa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</w:tc>
      </w:tr>
      <w:tr w:rsidR="005B2154" w:rsidTr="005B2154">
        <w:tc>
          <w:tcPr>
            <w:tcW w:w="3190" w:type="dxa"/>
            <w:vMerge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Составляет более двух размеров ежемесячной арендной платы или не подлежит взысканию</w:t>
            </w:r>
          </w:p>
        </w:tc>
        <w:tc>
          <w:tcPr>
            <w:tcW w:w="3191" w:type="dxa"/>
          </w:tcPr>
          <w:p w:rsidR="005B2154" w:rsidRDefault="005B2154" w:rsidP="00397ED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5B2154" w:rsidRDefault="005B2154" w:rsidP="00397ED6">
      <w:pPr>
        <w:widowControl w:val="0"/>
        <w:autoSpaceDE w:val="0"/>
        <w:autoSpaceDN w:val="0"/>
        <w:adjustRightInd w:val="0"/>
      </w:pPr>
    </w:p>
    <w:p w:rsidR="005B2154" w:rsidRDefault="005B2154" w:rsidP="00397ED6">
      <w:pPr>
        <w:widowControl w:val="0"/>
        <w:autoSpaceDE w:val="0"/>
        <w:autoSpaceDN w:val="0"/>
        <w:adjustRightInd w:val="0"/>
      </w:pPr>
    </w:p>
    <w:p w:rsidR="005B2154" w:rsidRDefault="005B2154" w:rsidP="005B2154">
      <w:pPr>
        <w:widowControl w:val="0"/>
        <w:autoSpaceDE w:val="0"/>
        <w:autoSpaceDN w:val="0"/>
        <w:adjustRightInd w:val="0"/>
        <w:jc w:val="both"/>
      </w:pPr>
      <w:r>
        <w:tab/>
        <w:t xml:space="preserve">Объект </w:t>
      </w:r>
      <w:r w:rsidR="008E3E14">
        <w:t>(</w:t>
      </w:r>
      <w:r>
        <w:t xml:space="preserve">или часть объекта) недвижимого имущества признается неэффективно </w:t>
      </w:r>
      <w:r w:rsidR="008E3E14">
        <w:t>используемым и</w:t>
      </w:r>
      <w:r>
        <w:t xml:space="preserve"> в отношении его осуществляется </w:t>
      </w:r>
      <w:r w:rsidR="008E3E14">
        <w:t>подготовка предложений</w:t>
      </w:r>
      <w:r>
        <w:t xml:space="preserve"> по повышению эффективности использования объекта (части объекта) недвижимого имущества при значении показателя - </w:t>
      </w:r>
      <w:r>
        <w:tab/>
        <w:t>60 баллов и менее.</w:t>
      </w:r>
    </w:p>
    <w:p w:rsidR="008E3E14" w:rsidRDefault="008E3E14">
      <w:r>
        <w:br w:type="page"/>
      </w:r>
    </w:p>
    <w:p w:rsidR="005B2154" w:rsidRDefault="005B2154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lastRenderedPageBreak/>
        <w:t>Приложение № 5</w:t>
      </w:r>
    </w:p>
    <w:p w:rsidR="005B2154" w:rsidRDefault="005B2154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t xml:space="preserve">к Методике  </w:t>
      </w:r>
      <w:r w:rsidRPr="0088530B">
        <w:t xml:space="preserve">оценки </w:t>
      </w:r>
    </w:p>
    <w:p w:rsidR="005B2154" w:rsidRDefault="005B2154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 xml:space="preserve">эффективности использования объектов </w:t>
      </w:r>
    </w:p>
    <w:p w:rsidR="005B2154" w:rsidRDefault="005B2154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>недвижимого имущества,</w:t>
      </w:r>
      <w:r>
        <w:t xml:space="preserve"> </w:t>
      </w:r>
      <w:r w:rsidRPr="0088530B">
        <w:t xml:space="preserve"> находящегося </w:t>
      </w:r>
    </w:p>
    <w:p w:rsidR="005B2154" w:rsidRDefault="005B2154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t>в</w:t>
      </w:r>
      <w:r w:rsidRPr="0088530B">
        <w:t xml:space="preserve"> собственности</w:t>
      </w:r>
      <w:r>
        <w:t xml:space="preserve"> </w:t>
      </w:r>
      <w:r w:rsidRPr="0088530B">
        <w:t xml:space="preserve">городского </w:t>
      </w:r>
    </w:p>
    <w:p w:rsidR="005B2154" w:rsidRDefault="005B2154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>округа «поселок Палана»</w:t>
      </w:r>
    </w:p>
    <w:p w:rsidR="005B2154" w:rsidRDefault="005B2154" w:rsidP="005B2154">
      <w:pPr>
        <w:widowControl w:val="0"/>
        <w:autoSpaceDE w:val="0"/>
        <w:autoSpaceDN w:val="0"/>
        <w:adjustRightInd w:val="0"/>
        <w:jc w:val="both"/>
      </w:pPr>
    </w:p>
    <w:p w:rsidR="005B2154" w:rsidRDefault="005B2154" w:rsidP="005B2154">
      <w:pPr>
        <w:widowControl w:val="0"/>
        <w:autoSpaceDE w:val="0"/>
        <w:autoSpaceDN w:val="0"/>
        <w:adjustRightInd w:val="0"/>
        <w:jc w:val="both"/>
      </w:pPr>
    </w:p>
    <w:p w:rsidR="005B2154" w:rsidRDefault="005B2154" w:rsidP="005B2154">
      <w:pPr>
        <w:widowControl w:val="0"/>
        <w:autoSpaceDE w:val="0"/>
        <w:autoSpaceDN w:val="0"/>
        <w:adjustRightInd w:val="0"/>
        <w:jc w:val="both"/>
      </w:pPr>
    </w:p>
    <w:p w:rsidR="005B2154" w:rsidRDefault="005B2154" w:rsidP="005B215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4F41">
        <w:rPr>
          <w:b/>
        </w:rPr>
        <w:t>Показатель «</w:t>
      </w:r>
      <w:r>
        <w:rPr>
          <w:b/>
        </w:rPr>
        <w:t>Загруженность здания, сооружения, нежилого помещения</w:t>
      </w:r>
      <w:r w:rsidRPr="00274F41">
        <w:rPr>
          <w:b/>
        </w:rPr>
        <w:t>»</w:t>
      </w:r>
    </w:p>
    <w:p w:rsidR="005B2154" w:rsidRDefault="005B2154" w:rsidP="005B2154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48"/>
        <w:gridCol w:w="3083"/>
        <w:gridCol w:w="3114"/>
      </w:tblGrid>
      <w:tr w:rsidR="00654513" w:rsidTr="0032601C">
        <w:tc>
          <w:tcPr>
            <w:tcW w:w="6380" w:type="dxa"/>
            <w:gridSpan w:val="2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Загруженность здания, сооружения, нежилого помещения</w:t>
            </w:r>
          </w:p>
        </w:tc>
        <w:tc>
          <w:tcPr>
            <w:tcW w:w="3191" w:type="dxa"/>
          </w:tcPr>
          <w:p w:rsid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Значение показателя (количество баллов)</w:t>
            </w:r>
          </w:p>
        </w:tc>
      </w:tr>
      <w:tr w:rsidR="00654513" w:rsidTr="00654513">
        <w:tc>
          <w:tcPr>
            <w:tcW w:w="3190" w:type="dxa"/>
            <w:vMerge w:val="restart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Средняя загруженность объекта в день (средняя продолжительность занятия или мероприятия (часов), количество занятий или мероприятия (единиц)</w:t>
            </w:r>
          </w:p>
        </w:tc>
        <w:tc>
          <w:tcPr>
            <w:tcW w:w="3190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 xml:space="preserve">10 часов и более </w:t>
            </w:r>
          </w:p>
        </w:tc>
        <w:tc>
          <w:tcPr>
            <w:tcW w:w="3191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50</w:t>
            </w:r>
          </w:p>
        </w:tc>
      </w:tr>
      <w:tr w:rsidR="00654513" w:rsidTr="00654513">
        <w:tc>
          <w:tcPr>
            <w:tcW w:w="3190" w:type="dxa"/>
            <w:vMerge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8-10 часов</w:t>
            </w:r>
          </w:p>
        </w:tc>
        <w:tc>
          <w:tcPr>
            <w:tcW w:w="3191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40</w:t>
            </w:r>
          </w:p>
        </w:tc>
      </w:tr>
      <w:tr w:rsidR="00654513" w:rsidTr="00654513">
        <w:tc>
          <w:tcPr>
            <w:tcW w:w="3190" w:type="dxa"/>
            <w:vMerge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5-8 часов</w:t>
            </w:r>
          </w:p>
        </w:tc>
        <w:tc>
          <w:tcPr>
            <w:tcW w:w="3191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25</w:t>
            </w:r>
          </w:p>
        </w:tc>
      </w:tr>
      <w:tr w:rsidR="00654513" w:rsidTr="00654513">
        <w:tc>
          <w:tcPr>
            <w:tcW w:w="3190" w:type="dxa"/>
            <w:vMerge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до 5 часов</w:t>
            </w:r>
          </w:p>
        </w:tc>
        <w:tc>
          <w:tcPr>
            <w:tcW w:w="3191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0</w:t>
            </w:r>
          </w:p>
        </w:tc>
      </w:tr>
      <w:tr w:rsidR="00654513" w:rsidTr="00654513">
        <w:tc>
          <w:tcPr>
            <w:tcW w:w="3190" w:type="dxa"/>
            <w:vMerge w:val="restart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Средняя загруженность объекта в неделю (количество рабочих дней в неделю, в течение которых учреждение использует объект недвижимости)</w:t>
            </w:r>
          </w:p>
        </w:tc>
        <w:tc>
          <w:tcPr>
            <w:tcW w:w="3190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 xml:space="preserve">6 дней и более </w:t>
            </w:r>
          </w:p>
        </w:tc>
        <w:tc>
          <w:tcPr>
            <w:tcW w:w="3191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50</w:t>
            </w:r>
          </w:p>
        </w:tc>
      </w:tr>
      <w:tr w:rsidR="00654513" w:rsidTr="00654513">
        <w:tc>
          <w:tcPr>
            <w:tcW w:w="3190" w:type="dxa"/>
            <w:vMerge/>
          </w:tcPr>
          <w:p w:rsid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4-6 дней</w:t>
            </w:r>
          </w:p>
        </w:tc>
        <w:tc>
          <w:tcPr>
            <w:tcW w:w="3191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40</w:t>
            </w:r>
          </w:p>
        </w:tc>
      </w:tr>
      <w:tr w:rsidR="00654513" w:rsidTr="00654513">
        <w:tc>
          <w:tcPr>
            <w:tcW w:w="3190" w:type="dxa"/>
            <w:vMerge/>
          </w:tcPr>
          <w:p w:rsid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 xml:space="preserve">2-4 дня </w:t>
            </w:r>
          </w:p>
        </w:tc>
        <w:tc>
          <w:tcPr>
            <w:tcW w:w="3191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25</w:t>
            </w:r>
          </w:p>
        </w:tc>
      </w:tr>
      <w:tr w:rsidR="00654513" w:rsidTr="00654513">
        <w:tc>
          <w:tcPr>
            <w:tcW w:w="3190" w:type="dxa"/>
            <w:vMerge/>
          </w:tcPr>
          <w:p w:rsid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до 2 дней</w:t>
            </w:r>
          </w:p>
        </w:tc>
        <w:tc>
          <w:tcPr>
            <w:tcW w:w="3191" w:type="dxa"/>
          </w:tcPr>
          <w:p w:rsidR="00654513" w:rsidRPr="00654513" w:rsidRDefault="00654513" w:rsidP="005B21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513">
              <w:t>0</w:t>
            </w:r>
          </w:p>
        </w:tc>
      </w:tr>
    </w:tbl>
    <w:p w:rsidR="005B2154" w:rsidRPr="00274F41" w:rsidRDefault="005B2154" w:rsidP="005B215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2154" w:rsidRDefault="005B2154" w:rsidP="005B2154">
      <w:pPr>
        <w:widowControl w:val="0"/>
        <w:autoSpaceDE w:val="0"/>
        <w:autoSpaceDN w:val="0"/>
        <w:adjustRightInd w:val="0"/>
        <w:jc w:val="both"/>
      </w:pPr>
    </w:p>
    <w:p w:rsidR="005B2154" w:rsidRDefault="00654513" w:rsidP="008E3E14">
      <w:pPr>
        <w:widowControl w:val="0"/>
        <w:autoSpaceDE w:val="0"/>
        <w:autoSpaceDN w:val="0"/>
        <w:adjustRightInd w:val="0"/>
        <w:ind w:firstLine="708"/>
        <w:jc w:val="both"/>
      </w:pPr>
      <w:r>
        <w:t>Объект (часть объекта) недвижимого имущества признается неэффективно используемым и в его отношении осуществляется подготовка</w:t>
      </w:r>
      <w:r w:rsidRPr="00654513">
        <w:t xml:space="preserve"> </w:t>
      </w:r>
      <w:r>
        <w:t>предложений по повышению эффективности использования объекта (части объекта) недвижимого имущества при значении показателя - 75 баллов и менее</w:t>
      </w:r>
    </w:p>
    <w:p w:rsidR="008E3E14" w:rsidRDefault="008E3E14">
      <w:r>
        <w:br w:type="page"/>
      </w:r>
    </w:p>
    <w:p w:rsidR="00980473" w:rsidRDefault="00980473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lastRenderedPageBreak/>
        <w:t>Приложение № 6</w:t>
      </w:r>
    </w:p>
    <w:p w:rsidR="00980473" w:rsidRDefault="00980473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t xml:space="preserve">к Методике </w:t>
      </w:r>
      <w:r w:rsidRPr="0088530B">
        <w:t xml:space="preserve">оценки </w:t>
      </w:r>
    </w:p>
    <w:p w:rsidR="00980473" w:rsidRDefault="00980473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 xml:space="preserve">эффективности использования объектов </w:t>
      </w:r>
    </w:p>
    <w:p w:rsidR="00980473" w:rsidRDefault="00980473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>недвижимого имущества,</w:t>
      </w:r>
      <w:r>
        <w:t xml:space="preserve"> </w:t>
      </w:r>
      <w:r w:rsidRPr="0088530B">
        <w:t xml:space="preserve">находящегося </w:t>
      </w:r>
    </w:p>
    <w:p w:rsidR="00980473" w:rsidRDefault="00980473" w:rsidP="008E3E14">
      <w:pPr>
        <w:widowControl w:val="0"/>
        <w:autoSpaceDE w:val="0"/>
        <w:autoSpaceDN w:val="0"/>
        <w:adjustRightInd w:val="0"/>
        <w:ind w:left="5103"/>
        <w:jc w:val="center"/>
      </w:pPr>
      <w:r>
        <w:t>в</w:t>
      </w:r>
      <w:r w:rsidRPr="0088530B">
        <w:t xml:space="preserve"> собственности</w:t>
      </w:r>
      <w:r>
        <w:t xml:space="preserve"> </w:t>
      </w:r>
      <w:r w:rsidRPr="0088530B">
        <w:t xml:space="preserve">городского </w:t>
      </w:r>
    </w:p>
    <w:p w:rsidR="00980473" w:rsidRDefault="00980473" w:rsidP="008E3E14">
      <w:pPr>
        <w:widowControl w:val="0"/>
        <w:autoSpaceDE w:val="0"/>
        <w:autoSpaceDN w:val="0"/>
        <w:adjustRightInd w:val="0"/>
        <w:ind w:left="5103"/>
        <w:jc w:val="center"/>
      </w:pPr>
      <w:r w:rsidRPr="0088530B">
        <w:t>округа «поселок Палана»</w:t>
      </w:r>
    </w:p>
    <w:p w:rsidR="00980473" w:rsidRDefault="00980473" w:rsidP="00980473">
      <w:pPr>
        <w:widowControl w:val="0"/>
        <w:autoSpaceDE w:val="0"/>
        <w:autoSpaceDN w:val="0"/>
        <w:adjustRightInd w:val="0"/>
        <w:jc w:val="both"/>
      </w:pPr>
    </w:p>
    <w:p w:rsidR="00980473" w:rsidRDefault="00980473" w:rsidP="00980473">
      <w:pPr>
        <w:widowControl w:val="0"/>
        <w:autoSpaceDE w:val="0"/>
        <w:autoSpaceDN w:val="0"/>
        <w:adjustRightInd w:val="0"/>
        <w:jc w:val="both"/>
      </w:pPr>
    </w:p>
    <w:p w:rsidR="00980473" w:rsidRDefault="00980473" w:rsidP="00980473">
      <w:pPr>
        <w:widowControl w:val="0"/>
        <w:autoSpaceDE w:val="0"/>
        <w:autoSpaceDN w:val="0"/>
        <w:adjustRightInd w:val="0"/>
        <w:jc w:val="both"/>
      </w:pPr>
    </w:p>
    <w:p w:rsidR="00980473" w:rsidRDefault="00980473" w:rsidP="00980473">
      <w:pPr>
        <w:widowControl w:val="0"/>
        <w:autoSpaceDE w:val="0"/>
        <w:autoSpaceDN w:val="0"/>
        <w:adjustRightInd w:val="0"/>
        <w:jc w:val="center"/>
      </w:pPr>
      <w:r w:rsidRPr="00274F41">
        <w:rPr>
          <w:b/>
        </w:rPr>
        <w:t>Показатель «</w:t>
      </w:r>
      <w:r>
        <w:rPr>
          <w:b/>
        </w:rPr>
        <w:t>Использование земельного участка</w:t>
      </w:r>
      <w:r w:rsidRPr="00274F41">
        <w:rPr>
          <w:b/>
        </w:rPr>
        <w:t>»</w:t>
      </w:r>
    </w:p>
    <w:p w:rsidR="00980473" w:rsidRDefault="00980473" w:rsidP="005B2154">
      <w:pPr>
        <w:widowControl w:val="0"/>
        <w:autoSpaceDE w:val="0"/>
        <w:autoSpaceDN w:val="0"/>
        <w:adjustRightInd w:val="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26"/>
        <w:gridCol w:w="3107"/>
        <w:gridCol w:w="3112"/>
      </w:tblGrid>
      <w:tr w:rsidR="00980473" w:rsidTr="00D14E87">
        <w:tc>
          <w:tcPr>
            <w:tcW w:w="6380" w:type="dxa"/>
            <w:gridSpan w:val="2"/>
          </w:tcPr>
          <w:p w:rsidR="00980473" w:rsidRDefault="00980473" w:rsidP="005B21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Использование земельного участка</w:t>
            </w:r>
          </w:p>
        </w:tc>
        <w:tc>
          <w:tcPr>
            <w:tcW w:w="3191" w:type="dxa"/>
          </w:tcPr>
          <w:p w:rsidR="00980473" w:rsidRDefault="00980473" w:rsidP="005B21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Значение показателя (количество баллов)</w:t>
            </w:r>
          </w:p>
        </w:tc>
      </w:tr>
      <w:tr w:rsidR="00980473" w:rsidTr="00980473">
        <w:tc>
          <w:tcPr>
            <w:tcW w:w="3190" w:type="dxa"/>
            <w:vMerge w:val="restart"/>
          </w:tcPr>
          <w:p w:rsidR="00980473" w:rsidRDefault="00980473" w:rsidP="005B21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Используемая* площадь земельного участка </w:t>
            </w:r>
          </w:p>
        </w:tc>
        <w:tc>
          <w:tcPr>
            <w:tcW w:w="3190" w:type="dxa"/>
          </w:tcPr>
          <w:p w:rsidR="00980473" w:rsidRDefault="00980473" w:rsidP="005B21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80-100%</w:t>
            </w:r>
          </w:p>
        </w:tc>
        <w:tc>
          <w:tcPr>
            <w:tcW w:w="3191" w:type="dxa"/>
          </w:tcPr>
          <w:p w:rsidR="00980473" w:rsidRDefault="00980473" w:rsidP="005B21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</w:t>
            </w:r>
          </w:p>
        </w:tc>
      </w:tr>
      <w:tr w:rsidR="00980473" w:rsidTr="00980473">
        <w:tc>
          <w:tcPr>
            <w:tcW w:w="3190" w:type="dxa"/>
            <w:vMerge/>
          </w:tcPr>
          <w:p w:rsidR="00980473" w:rsidRDefault="00980473" w:rsidP="005B21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980473" w:rsidRDefault="00980473" w:rsidP="009804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50-80%</w:t>
            </w:r>
          </w:p>
        </w:tc>
        <w:tc>
          <w:tcPr>
            <w:tcW w:w="3191" w:type="dxa"/>
          </w:tcPr>
          <w:p w:rsidR="00980473" w:rsidRDefault="00980473" w:rsidP="005B21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</w:t>
            </w:r>
          </w:p>
        </w:tc>
      </w:tr>
      <w:tr w:rsidR="00980473" w:rsidTr="00980473">
        <w:tc>
          <w:tcPr>
            <w:tcW w:w="3190" w:type="dxa"/>
            <w:vMerge/>
          </w:tcPr>
          <w:p w:rsidR="00980473" w:rsidRDefault="00980473" w:rsidP="005B215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980473" w:rsidRDefault="00980473" w:rsidP="005B21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 50%</w:t>
            </w:r>
          </w:p>
        </w:tc>
        <w:tc>
          <w:tcPr>
            <w:tcW w:w="3191" w:type="dxa"/>
          </w:tcPr>
          <w:p w:rsidR="00980473" w:rsidRDefault="00980473" w:rsidP="005B21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</w:tr>
      <w:tr w:rsidR="00980473" w:rsidTr="00980473">
        <w:tc>
          <w:tcPr>
            <w:tcW w:w="3190" w:type="dxa"/>
          </w:tcPr>
          <w:p w:rsidR="00980473" w:rsidRDefault="00980473" w:rsidP="005B21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Факторы использования земельного участка</w:t>
            </w:r>
          </w:p>
        </w:tc>
        <w:tc>
          <w:tcPr>
            <w:tcW w:w="3190" w:type="dxa"/>
          </w:tcPr>
          <w:p w:rsidR="00980473" w:rsidRDefault="00980473" w:rsidP="005B21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Земельный участок включен в перечень имущества для субъектов СМСП</w:t>
            </w:r>
          </w:p>
        </w:tc>
        <w:tc>
          <w:tcPr>
            <w:tcW w:w="3191" w:type="dxa"/>
          </w:tcPr>
          <w:p w:rsidR="00980473" w:rsidRDefault="00980473" w:rsidP="005B21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</w:tr>
    </w:tbl>
    <w:p w:rsidR="00980473" w:rsidRDefault="00980473" w:rsidP="005B2154">
      <w:pPr>
        <w:widowControl w:val="0"/>
        <w:autoSpaceDE w:val="0"/>
        <w:autoSpaceDN w:val="0"/>
        <w:adjustRightInd w:val="0"/>
        <w:jc w:val="both"/>
      </w:pPr>
    </w:p>
    <w:p w:rsidR="00980473" w:rsidRDefault="00980473" w:rsidP="005B2154">
      <w:pPr>
        <w:widowControl w:val="0"/>
        <w:autoSpaceDE w:val="0"/>
        <w:autoSpaceDN w:val="0"/>
        <w:adjustRightInd w:val="0"/>
        <w:jc w:val="both"/>
      </w:pPr>
      <w:r>
        <w:t>* площадь земельного участка, на котором расположено здание, сооружение или осуществляется основная (уставная) деятельность или площадь, зарезервированная  для государственных (муниципальных)  нужд или переданная в аренду третьим лицам</w:t>
      </w:r>
    </w:p>
    <w:p w:rsidR="00980473" w:rsidRDefault="00980473" w:rsidP="005B2154">
      <w:pPr>
        <w:widowControl w:val="0"/>
        <w:autoSpaceDE w:val="0"/>
        <w:autoSpaceDN w:val="0"/>
        <w:adjustRightInd w:val="0"/>
        <w:jc w:val="both"/>
      </w:pPr>
    </w:p>
    <w:p w:rsidR="00980473" w:rsidRDefault="00980473" w:rsidP="005B2154">
      <w:pPr>
        <w:widowControl w:val="0"/>
        <w:autoSpaceDE w:val="0"/>
        <w:autoSpaceDN w:val="0"/>
        <w:adjustRightInd w:val="0"/>
        <w:jc w:val="both"/>
      </w:pPr>
    </w:p>
    <w:p w:rsidR="00980473" w:rsidRDefault="00980473" w:rsidP="005B2154">
      <w:pPr>
        <w:widowControl w:val="0"/>
        <w:autoSpaceDE w:val="0"/>
        <w:autoSpaceDN w:val="0"/>
        <w:adjustRightInd w:val="0"/>
        <w:jc w:val="both"/>
      </w:pPr>
      <w:r>
        <w:t>Земельный участок</w:t>
      </w:r>
      <w:r w:rsidR="00F528FC" w:rsidRPr="00F528FC">
        <w:t xml:space="preserve"> </w:t>
      </w:r>
      <w:r w:rsidR="00F528FC">
        <w:t>признается неиспользуемым и в его отношении осуществляется подготовка</w:t>
      </w:r>
      <w:r w:rsidR="00F528FC" w:rsidRPr="00654513">
        <w:t xml:space="preserve"> </w:t>
      </w:r>
      <w:r w:rsidR="00F528FC">
        <w:t>предложений по повышению эффективности использования объекта (части объекта) недвижимого имущества при значении показателя – 50 баллов и менее.</w:t>
      </w:r>
    </w:p>
    <w:sectPr w:rsidR="00980473" w:rsidSect="00CE2E08">
      <w:foot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33B" w:rsidRDefault="00A3333B" w:rsidP="00104B5C">
      <w:r>
        <w:separator/>
      </w:r>
    </w:p>
  </w:endnote>
  <w:endnote w:type="continuationSeparator" w:id="0">
    <w:p w:rsidR="00A3333B" w:rsidRDefault="00A3333B" w:rsidP="0010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C4" w:rsidRDefault="00E355C4">
    <w:pPr>
      <w:pStyle w:val="a6"/>
      <w:jc w:val="right"/>
    </w:pPr>
  </w:p>
  <w:p w:rsidR="00104B5C" w:rsidRDefault="00104B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33B" w:rsidRDefault="00A3333B" w:rsidP="00104B5C">
      <w:r>
        <w:separator/>
      </w:r>
    </w:p>
  </w:footnote>
  <w:footnote w:type="continuationSeparator" w:id="0">
    <w:p w:rsidR="00A3333B" w:rsidRDefault="00A3333B" w:rsidP="0010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2AC"/>
    <w:multiLevelType w:val="hybridMultilevel"/>
    <w:tmpl w:val="35E064E4"/>
    <w:lvl w:ilvl="0" w:tplc="E0943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C9EEA">
      <w:numFmt w:val="none"/>
      <w:lvlText w:val=""/>
      <w:lvlJc w:val="left"/>
      <w:pPr>
        <w:tabs>
          <w:tab w:val="num" w:pos="360"/>
        </w:tabs>
      </w:pPr>
    </w:lvl>
    <w:lvl w:ilvl="2" w:tplc="DD8E49F6">
      <w:numFmt w:val="none"/>
      <w:lvlText w:val=""/>
      <w:lvlJc w:val="left"/>
      <w:pPr>
        <w:tabs>
          <w:tab w:val="num" w:pos="360"/>
        </w:tabs>
      </w:pPr>
    </w:lvl>
    <w:lvl w:ilvl="3" w:tplc="E6284FDA">
      <w:numFmt w:val="none"/>
      <w:lvlText w:val=""/>
      <w:lvlJc w:val="left"/>
      <w:pPr>
        <w:tabs>
          <w:tab w:val="num" w:pos="360"/>
        </w:tabs>
      </w:pPr>
    </w:lvl>
    <w:lvl w:ilvl="4" w:tplc="EBA4835E">
      <w:numFmt w:val="none"/>
      <w:lvlText w:val=""/>
      <w:lvlJc w:val="left"/>
      <w:pPr>
        <w:tabs>
          <w:tab w:val="num" w:pos="360"/>
        </w:tabs>
      </w:pPr>
    </w:lvl>
    <w:lvl w:ilvl="5" w:tplc="521C769E">
      <w:numFmt w:val="none"/>
      <w:lvlText w:val=""/>
      <w:lvlJc w:val="left"/>
      <w:pPr>
        <w:tabs>
          <w:tab w:val="num" w:pos="360"/>
        </w:tabs>
      </w:pPr>
    </w:lvl>
    <w:lvl w:ilvl="6" w:tplc="1DB4C482">
      <w:numFmt w:val="none"/>
      <w:lvlText w:val=""/>
      <w:lvlJc w:val="left"/>
      <w:pPr>
        <w:tabs>
          <w:tab w:val="num" w:pos="360"/>
        </w:tabs>
      </w:pPr>
    </w:lvl>
    <w:lvl w:ilvl="7" w:tplc="2A0C8686">
      <w:numFmt w:val="none"/>
      <w:lvlText w:val=""/>
      <w:lvlJc w:val="left"/>
      <w:pPr>
        <w:tabs>
          <w:tab w:val="num" w:pos="360"/>
        </w:tabs>
      </w:pPr>
    </w:lvl>
    <w:lvl w:ilvl="8" w:tplc="340037F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7EF1858"/>
    <w:multiLevelType w:val="hybridMultilevel"/>
    <w:tmpl w:val="C3D45086"/>
    <w:lvl w:ilvl="0" w:tplc="7302B6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F90767"/>
    <w:multiLevelType w:val="hybridMultilevel"/>
    <w:tmpl w:val="259E915E"/>
    <w:lvl w:ilvl="0" w:tplc="C00E84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74496C"/>
    <w:multiLevelType w:val="hybridMultilevel"/>
    <w:tmpl w:val="02A0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7592"/>
    <w:multiLevelType w:val="multilevel"/>
    <w:tmpl w:val="4F12F6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0EA33476"/>
    <w:multiLevelType w:val="hybridMultilevel"/>
    <w:tmpl w:val="FC84E654"/>
    <w:lvl w:ilvl="0" w:tplc="70B67D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157"/>
    <w:multiLevelType w:val="hybridMultilevel"/>
    <w:tmpl w:val="254E869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B5FF6"/>
    <w:multiLevelType w:val="hybridMultilevel"/>
    <w:tmpl w:val="170806B4"/>
    <w:lvl w:ilvl="0" w:tplc="5D480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1230428"/>
    <w:multiLevelType w:val="hybridMultilevel"/>
    <w:tmpl w:val="D1903A1C"/>
    <w:lvl w:ilvl="0" w:tplc="C1C661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286991"/>
    <w:multiLevelType w:val="hybridMultilevel"/>
    <w:tmpl w:val="61BA7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50486"/>
    <w:multiLevelType w:val="multilevel"/>
    <w:tmpl w:val="4E66FC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375ABE"/>
    <w:multiLevelType w:val="multilevel"/>
    <w:tmpl w:val="B68CC69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12" w15:restartNumberingAfterBreak="0">
    <w:nsid w:val="30317657"/>
    <w:multiLevelType w:val="multilevel"/>
    <w:tmpl w:val="4E66FC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362028F"/>
    <w:multiLevelType w:val="multilevel"/>
    <w:tmpl w:val="B68CC69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14" w15:restartNumberingAfterBreak="0">
    <w:nsid w:val="34E453C4"/>
    <w:multiLevelType w:val="multilevel"/>
    <w:tmpl w:val="4E66FC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9096F60"/>
    <w:multiLevelType w:val="hybridMultilevel"/>
    <w:tmpl w:val="F3407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13FAB"/>
    <w:multiLevelType w:val="multilevel"/>
    <w:tmpl w:val="4E66FC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A843580"/>
    <w:multiLevelType w:val="hybridMultilevel"/>
    <w:tmpl w:val="69C66F78"/>
    <w:lvl w:ilvl="0" w:tplc="58424820">
      <w:start w:val="1"/>
      <w:numFmt w:val="decimal"/>
      <w:lvlText w:val="%1."/>
      <w:lvlJc w:val="left"/>
      <w:pPr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B9522A7"/>
    <w:multiLevelType w:val="hybridMultilevel"/>
    <w:tmpl w:val="23B41298"/>
    <w:lvl w:ilvl="0" w:tplc="D5AA7B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1931474"/>
    <w:multiLevelType w:val="hybridMultilevel"/>
    <w:tmpl w:val="170806B4"/>
    <w:lvl w:ilvl="0" w:tplc="5D480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89A3236"/>
    <w:multiLevelType w:val="hybridMultilevel"/>
    <w:tmpl w:val="0DA6FE00"/>
    <w:lvl w:ilvl="0" w:tplc="B414F5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A9A623E"/>
    <w:multiLevelType w:val="multilevel"/>
    <w:tmpl w:val="B68CC69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22" w15:restartNumberingAfterBreak="0">
    <w:nsid w:val="72E92509"/>
    <w:multiLevelType w:val="hybridMultilevel"/>
    <w:tmpl w:val="9678E364"/>
    <w:lvl w:ilvl="0" w:tplc="0B16B0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82B6110"/>
    <w:multiLevelType w:val="hybridMultilevel"/>
    <w:tmpl w:val="7CDEBA4A"/>
    <w:lvl w:ilvl="0" w:tplc="B5A297BC">
      <w:start w:val="1"/>
      <w:numFmt w:val="decimal"/>
      <w:lvlText w:val="%1)"/>
      <w:lvlJc w:val="left"/>
      <w:pPr>
        <w:ind w:left="1875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2"/>
  </w:num>
  <w:num w:numId="5">
    <w:abstractNumId w:val="14"/>
  </w:num>
  <w:num w:numId="6">
    <w:abstractNumId w:val="16"/>
  </w:num>
  <w:num w:numId="7">
    <w:abstractNumId w:val="13"/>
  </w:num>
  <w:num w:numId="8">
    <w:abstractNumId w:val="21"/>
  </w:num>
  <w:num w:numId="9">
    <w:abstractNumId w:val="11"/>
  </w:num>
  <w:num w:numId="10">
    <w:abstractNumId w:val="4"/>
  </w:num>
  <w:num w:numId="11">
    <w:abstractNumId w:val="17"/>
  </w:num>
  <w:num w:numId="12">
    <w:abstractNumId w:val="3"/>
  </w:num>
  <w:num w:numId="13">
    <w:abstractNumId w:val="7"/>
  </w:num>
  <w:num w:numId="14">
    <w:abstractNumId w:val="18"/>
  </w:num>
  <w:num w:numId="15">
    <w:abstractNumId w:val="1"/>
  </w:num>
  <w:num w:numId="16">
    <w:abstractNumId w:val="22"/>
  </w:num>
  <w:num w:numId="17">
    <w:abstractNumId w:val="8"/>
  </w:num>
  <w:num w:numId="18">
    <w:abstractNumId w:val="5"/>
  </w:num>
  <w:num w:numId="19">
    <w:abstractNumId w:val="2"/>
  </w:num>
  <w:num w:numId="20">
    <w:abstractNumId w:val="20"/>
  </w:num>
  <w:num w:numId="21">
    <w:abstractNumId w:val="23"/>
  </w:num>
  <w:num w:numId="22">
    <w:abstractNumId w:val="19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E1"/>
    <w:rsid w:val="000736D1"/>
    <w:rsid w:val="000A0ACB"/>
    <w:rsid w:val="000E7D6B"/>
    <w:rsid w:val="000F720C"/>
    <w:rsid w:val="00104B5C"/>
    <w:rsid w:val="001547C7"/>
    <w:rsid w:val="00160776"/>
    <w:rsid w:val="00172D2E"/>
    <w:rsid w:val="001A539B"/>
    <w:rsid w:val="00210020"/>
    <w:rsid w:val="002271D1"/>
    <w:rsid w:val="002447D7"/>
    <w:rsid w:val="00253861"/>
    <w:rsid w:val="002614C7"/>
    <w:rsid w:val="00274F41"/>
    <w:rsid w:val="002957ED"/>
    <w:rsid w:val="002E6074"/>
    <w:rsid w:val="00313D70"/>
    <w:rsid w:val="00316211"/>
    <w:rsid w:val="00333EDF"/>
    <w:rsid w:val="00340C85"/>
    <w:rsid w:val="003721C9"/>
    <w:rsid w:val="00375B76"/>
    <w:rsid w:val="00377CFD"/>
    <w:rsid w:val="00397ED6"/>
    <w:rsid w:val="003E081C"/>
    <w:rsid w:val="003F00C5"/>
    <w:rsid w:val="00401155"/>
    <w:rsid w:val="00443FF1"/>
    <w:rsid w:val="0047612A"/>
    <w:rsid w:val="004B34EC"/>
    <w:rsid w:val="004C5634"/>
    <w:rsid w:val="004D7B02"/>
    <w:rsid w:val="005029D1"/>
    <w:rsid w:val="005044A2"/>
    <w:rsid w:val="00512E02"/>
    <w:rsid w:val="00515942"/>
    <w:rsid w:val="00542317"/>
    <w:rsid w:val="00585DF0"/>
    <w:rsid w:val="00592836"/>
    <w:rsid w:val="005B2154"/>
    <w:rsid w:val="005F2439"/>
    <w:rsid w:val="005F5B95"/>
    <w:rsid w:val="006005A2"/>
    <w:rsid w:val="00651C33"/>
    <w:rsid w:val="00654513"/>
    <w:rsid w:val="00656EAB"/>
    <w:rsid w:val="006D1953"/>
    <w:rsid w:val="007105A8"/>
    <w:rsid w:val="00743514"/>
    <w:rsid w:val="0075214B"/>
    <w:rsid w:val="0079354B"/>
    <w:rsid w:val="007D2583"/>
    <w:rsid w:val="0082568D"/>
    <w:rsid w:val="00841AF5"/>
    <w:rsid w:val="008701E1"/>
    <w:rsid w:val="008725ED"/>
    <w:rsid w:val="00884865"/>
    <w:rsid w:val="0088530B"/>
    <w:rsid w:val="008E3E14"/>
    <w:rsid w:val="008F4DB4"/>
    <w:rsid w:val="00976CCC"/>
    <w:rsid w:val="00980473"/>
    <w:rsid w:val="009C2507"/>
    <w:rsid w:val="009F0FF0"/>
    <w:rsid w:val="00A3333B"/>
    <w:rsid w:val="00A44668"/>
    <w:rsid w:val="00A51398"/>
    <w:rsid w:val="00A64ED2"/>
    <w:rsid w:val="00A76288"/>
    <w:rsid w:val="00A76DA1"/>
    <w:rsid w:val="00AA1783"/>
    <w:rsid w:val="00AE0D98"/>
    <w:rsid w:val="00AE182E"/>
    <w:rsid w:val="00B16AEC"/>
    <w:rsid w:val="00B179DD"/>
    <w:rsid w:val="00B17C4A"/>
    <w:rsid w:val="00B341C1"/>
    <w:rsid w:val="00B94940"/>
    <w:rsid w:val="00C91A11"/>
    <w:rsid w:val="00C94D40"/>
    <w:rsid w:val="00CA7D91"/>
    <w:rsid w:val="00CC28D9"/>
    <w:rsid w:val="00CC3380"/>
    <w:rsid w:val="00CE2E08"/>
    <w:rsid w:val="00D16246"/>
    <w:rsid w:val="00D3581F"/>
    <w:rsid w:val="00D36BA3"/>
    <w:rsid w:val="00D9195C"/>
    <w:rsid w:val="00DA1FB1"/>
    <w:rsid w:val="00DD0BF6"/>
    <w:rsid w:val="00DE7E59"/>
    <w:rsid w:val="00E06C9A"/>
    <w:rsid w:val="00E15557"/>
    <w:rsid w:val="00E220C7"/>
    <w:rsid w:val="00E355C4"/>
    <w:rsid w:val="00E449C9"/>
    <w:rsid w:val="00E451DC"/>
    <w:rsid w:val="00E5690B"/>
    <w:rsid w:val="00E93538"/>
    <w:rsid w:val="00EC7E0B"/>
    <w:rsid w:val="00ED403F"/>
    <w:rsid w:val="00EE1524"/>
    <w:rsid w:val="00EF1FCF"/>
    <w:rsid w:val="00F43B87"/>
    <w:rsid w:val="00F45E22"/>
    <w:rsid w:val="00F528FC"/>
    <w:rsid w:val="00F56AD0"/>
    <w:rsid w:val="00F71AC1"/>
    <w:rsid w:val="00F969F7"/>
    <w:rsid w:val="00F97DAE"/>
    <w:rsid w:val="00FA02B6"/>
    <w:rsid w:val="00FB263B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752507"/>
  <w15:docId w15:val="{B931060A-8C2C-4DE9-9064-4CEE8E5F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7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Таблицы (моноширинный)"/>
    <w:basedOn w:val="a"/>
    <w:next w:val="a"/>
    <w:rsid w:val="00512E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97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104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04B5C"/>
    <w:rPr>
      <w:sz w:val="24"/>
      <w:szCs w:val="24"/>
    </w:rPr>
  </w:style>
  <w:style w:type="paragraph" w:styleId="a6">
    <w:name w:val="footer"/>
    <w:basedOn w:val="a"/>
    <w:link w:val="a7"/>
    <w:uiPriority w:val="99"/>
    <w:rsid w:val="00104B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04B5C"/>
    <w:rPr>
      <w:sz w:val="24"/>
      <w:szCs w:val="24"/>
    </w:rPr>
  </w:style>
  <w:style w:type="paragraph" w:customStyle="1" w:styleId="CharChar">
    <w:name w:val="Char Char Знак Знак Знак"/>
    <w:basedOn w:val="a"/>
    <w:rsid w:val="00E06C9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rsid w:val="00E355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355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6AD0"/>
    <w:pPr>
      <w:ind w:left="720"/>
      <w:contextualSpacing/>
    </w:pPr>
  </w:style>
  <w:style w:type="table" w:styleId="ab">
    <w:name w:val="Table Grid"/>
    <w:basedOn w:val="a1"/>
    <w:rsid w:val="0088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5D9E-CC9A-4A3D-8BFD-4B63F3D7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2127</Words>
  <Characters>16334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                                                       УТВЕРЖДЁН</vt:lpstr>
    </vt:vector>
  </TitlesOfParts>
  <Company>MoBIL GROUP</Company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                                                       УТВЕРЖДЁН</dc:title>
  <dc:creator>Admin</dc:creator>
  <cp:lastModifiedBy>user</cp:lastModifiedBy>
  <cp:revision>2</cp:revision>
  <cp:lastPrinted>2020-09-02T01:00:00Z</cp:lastPrinted>
  <dcterms:created xsi:type="dcterms:W3CDTF">2020-09-02T01:00:00Z</dcterms:created>
  <dcterms:modified xsi:type="dcterms:W3CDTF">2020-09-02T01:00:00Z</dcterms:modified>
</cp:coreProperties>
</file>