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EF" w:rsidRPr="001D76EF" w:rsidRDefault="001D76EF" w:rsidP="001D76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76E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9FBA262" wp14:editId="15912F85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EF" w:rsidRPr="001D76EF" w:rsidRDefault="001D76EF" w:rsidP="001D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EF" w:rsidRPr="001D76EF" w:rsidRDefault="001D76EF" w:rsidP="001D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EF" w:rsidRPr="001D76EF" w:rsidRDefault="001D76EF" w:rsidP="001D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6EF" w:rsidRPr="001D76EF" w:rsidRDefault="001D76EF" w:rsidP="001D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1D76EF" w:rsidRPr="001D76EF" w:rsidRDefault="001D76EF" w:rsidP="001D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1D76EF" w:rsidRPr="001D76EF" w:rsidRDefault="001D76EF" w:rsidP="001D76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6EF" w:rsidRPr="001D76EF" w:rsidRDefault="001D76EF" w:rsidP="001D76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6E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D76EF" w:rsidRPr="001D76EF" w:rsidRDefault="001D76EF" w:rsidP="001D76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D76EF" w:rsidRPr="001D76EF" w:rsidRDefault="00825E08" w:rsidP="001D76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27.10.</w:t>
      </w:r>
      <w:bookmarkStart w:id="0" w:name="_GoBack"/>
      <w:bookmarkEnd w:id="0"/>
      <w:r w:rsidR="00737410">
        <w:rPr>
          <w:rFonts w:ascii="Times New Roman" w:eastAsia="Calibri" w:hAnsi="Times New Roman" w:cs="Times New Roman"/>
          <w:sz w:val="24"/>
          <w:szCs w:val="24"/>
        </w:rPr>
        <w:t xml:space="preserve"> 2020 </w:t>
      </w:r>
      <w:r w:rsidR="001D76EF" w:rsidRPr="00737410">
        <w:rPr>
          <w:rFonts w:ascii="Times New Roman" w:eastAsia="Calibri" w:hAnsi="Times New Roman" w:cs="Times New Roman"/>
          <w:sz w:val="28"/>
          <w:szCs w:val="28"/>
        </w:rPr>
        <w:t>№</w:t>
      </w:r>
      <w:r w:rsidR="007374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7410">
        <w:rPr>
          <w:rFonts w:ascii="Times New Roman" w:eastAsia="Calibri" w:hAnsi="Times New Roman" w:cs="Times New Roman"/>
          <w:sz w:val="24"/>
          <w:szCs w:val="24"/>
        </w:rPr>
        <w:t>319</w:t>
      </w:r>
    </w:p>
    <w:p w:rsidR="009D07D0" w:rsidRDefault="009D07D0" w:rsidP="009D07D0">
      <w:pPr>
        <w:keepNext/>
        <w:tabs>
          <w:tab w:val="left" w:pos="4860"/>
        </w:tabs>
        <w:spacing w:after="0" w:line="240" w:lineRule="auto"/>
        <w:ind w:right="449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7D0" w:rsidRPr="009D07D0" w:rsidRDefault="009D07D0" w:rsidP="00E00E93">
      <w:pPr>
        <w:keepNext/>
        <w:tabs>
          <w:tab w:val="left" w:pos="4860"/>
        </w:tabs>
        <w:spacing w:after="0" w:line="240" w:lineRule="auto"/>
        <w:ind w:right="449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0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</w:t>
      </w:r>
      <w:r w:rsidRPr="009D0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</w:t>
      </w:r>
      <w:r w:rsidR="00803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ень</w:t>
      </w:r>
      <w:r w:rsidRPr="009D0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</w:t>
      </w:r>
    </w:p>
    <w:p w:rsidR="009D07D0" w:rsidRPr="009D07D0" w:rsidRDefault="009D07D0" w:rsidP="00E00E93">
      <w:pPr>
        <w:widowControl w:val="0"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D76EF" w:rsidRPr="001D76EF" w:rsidRDefault="001D76EF" w:rsidP="00E00E93">
      <w:pPr>
        <w:spacing w:after="0" w:line="240" w:lineRule="auto"/>
        <w:ind w:left="1440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</w:p>
    <w:p w:rsidR="009D07D0" w:rsidRPr="008038B8" w:rsidRDefault="009D07D0" w:rsidP="00E00E93">
      <w:pPr>
        <w:pStyle w:val="1"/>
        <w:rPr>
          <w:sz w:val="24"/>
          <w:szCs w:val="24"/>
        </w:rPr>
      </w:pPr>
      <w:r w:rsidRPr="00034517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о статьей 18 Федерального закона </w:t>
      </w:r>
      <w:r w:rsidRPr="00034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9D07D0">
        <w:rPr>
          <w:sz w:val="24"/>
          <w:szCs w:val="24"/>
        </w:rPr>
        <w:t xml:space="preserve">209-ФЗ </w:t>
      </w:r>
      <w:r>
        <w:rPr>
          <w:sz w:val="24"/>
          <w:szCs w:val="24"/>
        </w:rPr>
        <w:t xml:space="preserve">от 24.07.2007 </w:t>
      </w:r>
      <w:r w:rsidRPr="009D07D0">
        <w:rPr>
          <w:sz w:val="24"/>
          <w:szCs w:val="24"/>
        </w:rPr>
        <w:t>"О развитии малого и среднего предпринимательства в Российской Федерации"</w:t>
      </w:r>
      <w:r>
        <w:rPr>
          <w:sz w:val="24"/>
          <w:szCs w:val="24"/>
        </w:rPr>
        <w:t>, постановлением Администрации городского округа «поселок Палана»</w:t>
      </w:r>
      <w:r w:rsidR="001A174F">
        <w:rPr>
          <w:sz w:val="24"/>
          <w:szCs w:val="24"/>
        </w:rPr>
        <w:t xml:space="preserve"> от </w:t>
      </w:r>
      <w:r w:rsidR="000F3E61">
        <w:rPr>
          <w:sz w:val="24"/>
          <w:szCs w:val="24"/>
        </w:rPr>
        <w:t>31.07.2017</w:t>
      </w:r>
      <w:r w:rsidR="001A174F">
        <w:rPr>
          <w:sz w:val="24"/>
          <w:szCs w:val="24"/>
        </w:rPr>
        <w:t xml:space="preserve"> № 1</w:t>
      </w:r>
      <w:r w:rsidR="000F3E61">
        <w:rPr>
          <w:sz w:val="24"/>
          <w:szCs w:val="24"/>
        </w:rPr>
        <w:t>32</w:t>
      </w:r>
      <w:r w:rsidR="001A174F">
        <w:rPr>
          <w:sz w:val="24"/>
          <w:szCs w:val="24"/>
        </w:rPr>
        <w:t xml:space="preserve"> 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городского округа «поселок Палана»</w:t>
      </w:r>
      <w:r w:rsidR="008038B8">
        <w:rPr>
          <w:sz w:val="24"/>
          <w:szCs w:val="24"/>
        </w:rPr>
        <w:t xml:space="preserve">, </w:t>
      </w:r>
      <w:r w:rsidR="008038B8" w:rsidRPr="008038B8">
        <w:rPr>
          <w:sz w:val="24"/>
          <w:szCs w:val="24"/>
        </w:rPr>
        <w:t xml:space="preserve">постановлением Администрации городского округа «поселок Палана» от </w:t>
      </w:r>
      <w:r w:rsidR="008038B8">
        <w:rPr>
          <w:sz w:val="24"/>
          <w:szCs w:val="24"/>
        </w:rPr>
        <w:t>0</w:t>
      </w:r>
      <w:r w:rsidR="008038B8" w:rsidRPr="008038B8">
        <w:rPr>
          <w:sz w:val="24"/>
          <w:szCs w:val="24"/>
        </w:rPr>
        <w:t>1.07.201</w:t>
      </w:r>
      <w:r w:rsidR="008038B8">
        <w:rPr>
          <w:sz w:val="24"/>
          <w:szCs w:val="24"/>
        </w:rPr>
        <w:t>9</w:t>
      </w:r>
      <w:r w:rsidR="008038B8" w:rsidRPr="008038B8">
        <w:rPr>
          <w:sz w:val="24"/>
          <w:szCs w:val="24"/>
        </w:rPr>
        <w:t xml:space="preserve"> № 1</w:t>
      </w:r>
      <w:r w:rsidR="008038B8">
        <w:rPr>
          <w:sz w:val="24"/>
          <w:szCs w:val="24"/>
        </w:rPr>
        <w:t>84</w:t>
      </w:r>
      <w:r w:rsidR="008038B8" w:rsidRPr="008038B8">
        <w:rPr>
          <w:sz w:val="24"/>
          <w:szCs w:val="24"/>
        </w:rPr>
        <w:t xml:space="preserve">  </w:t>
      </w:r>
      <w:r w:rsidR="008038B8">
        <w:rPr>
          <w:sz w:val="24"/>
          <w:szCs w:val="24"/>
        </w:rPr>
        <w:t xml:space="preserve">О внесении изменений в постановление </w:t>
      </w:r>
      <w:r w:rsidR="008038B8" w:rsidRPr="008038B8">
        <w:rPr>
          <w:sz w:val="24"/>
          <w:szCs w:val="24"/>
        </w:rPr>
        <w:t xml:space="preserve">Администрации городского округа «поселок Палана» от 31.07.2017 № </w:t>
      </w:r>
      <w:r w:rsidR="008038B8">
        <w:rPr>
          <w:sz w:val="24"/>
          <w:szCs w:val="24"/>
        </w:rPr>
        <w:t xml:space="preserve">132 </w:t>
      </w:r>
      <w:r w:rsidR="008038B8" w:rsidRPr="008038B8">
        <w:rPr>
          <w:sz w:val="24"/>
          <w:szCs w:val="24"/>
        </w:rPr>
        <w:t>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гор</w:t>
      </w:r>
      <w:r w:rsidR="008038B8">
        <w:rPr>
          <w:sz w:val="24"/>
          <w:szCs w:val="24"/>
        </w:rPr>
        <w:t>одского округа «поселок Палана»</w:t>
      </w:r>
    </w:p>
    <w:p w:rsidR="000F3E61" w:rsidRDefault="000F3E61" w:rsidP="00E0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D0" w:rsidRDefault="001D76EF" w:rsidP="00E0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F30953" w:rsidRDefault="00F30953" w:rsidP="00E0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53" w:rsidRDefault="00F30953" w:rsidP="00E0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Исключить из Перечня муниципального имущества городского округа «поселок Палана»,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01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включением объектов Программу приватизации муниципального имущества городского округа «поселок Палана» на 2020 год (решение Совета депутатов городского округа «поселок Палана»      № 33-р/07-19 от 19.11.2019)</w:t>
      </w:r>
      <w:r w:rsidR="00A601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объекты:</w:t>
      </w:r>
    </w:p>
    <w:p w:rsidR="00F30953" w:rsidRPr="00F30953" w:rsidRDefault="00F30953" w:rsidP="00E0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объект</w:t>
      </w:r>
      <w:r w:rsidR="00A60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нежилое здание Птичник, назначение - </w:t>
      </w:r>
      <w:proofErr w:type="gramStart"/>
      <w:r w:rsidR="00E00E93"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нежилое,</w:t>
      </w:r>
      <w:r w:rsidR="00E0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0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1-этажное, общая площадь 1418,3 </w:t>
      </w:r>
      <w:proofErr w:type="spellStart"/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>., адрес (местонахождение) объекта: Камчатский край, Тигильский район, пгт. Палана, территория бывшего совхоза «Паланский»;</w:t>
      </w:r>
    </w:p>
    <w:p w:rsidR="00F30953" w:rsidRPr="00F30953" w:rsidRDefault="00F30953" w:rsidP="00E00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объект</w:t>
      </w:r>
      <w:r w:rsidR="00FF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нежилое административное здание, расположенное по адресу: улица Индустриальная, дом 9, назначение – нежилое, двухэтажное здание, общая площадь 517,37 </w:t>
      </w:r>
      <w:proofErr w:type="spellStart"/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адрес (местонахождение) объекта: Камчатский край, Тигильский </w:t>
      </w:r>
      <w:r w:rsidRPr="00F3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район, пгт. Палана, улица Индустриальная, дом 9</w:t>
      </w:r>
    </w:p>
    <w:p w:rsidR="00E23357" w:rsidRDefault="009D07D0" w:rsidP="00E00E93">
      <w:pPr>
        <w:pStyle w:val="1"/>
        <w:tabs>
          <w:tab w:val="left" w:pos="935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23357">
        <w:rPr>
          <w:sz w:val="24"/>
          <w:szCs w:val="24"/>
        </w:rPr>
        <w:t>2.</w:t>
      </w:r>
      <w:r w:rsidR="00E23357" w:rsidRPr="00E23357">
        <w:rPr>
          <w:sz w:val="24"/>
          <w:szCs w:val="24"/>
        </w:rPr>
        <w:t xml:space="preserve"> Включить в Перечень муниципального имущества городского округа «поселок Палана»,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следующи</w:t>
      </w:r>
      <w:r w:rsidR="00A6011D">
        <w:rPr>
          <w:sz w:val="24"/>
          <w:szCs w:val="24"/>
        </w:rPr>
        <w:t>е</w:t>
      </w:r>
      <w:r w:rsidR="00E23357" w:rsidRPr="00E23357">
        <w:rPr>
          <w:sz w:val="24"/>
          <w:szCs w:val="24"/>
        </w:rPr>
        <w:t xml:space="preserve"> объект</w:t>
      </w:r>
      <w:r w:rsidR="00A6011D">
        <w:rPr>
          <w:sz w:val="24"/>
          <w:szCs w:val="24"/>
        </w:rPr>
        <w:t>ы</w:t>
      </w:r>
      <w:r w:rsidR="00E23357" w:rsidRPr="00E23357">
        <w:rPr>
          <w:sz w:val="24"/>
          <w:szCs w:val="24"/>
        </w:rPr>
        <w:t>:</w:t>
      </w:r>
    </w:p>
    <w:p w:rsidR="00314401" w:rsidRDefault="00E23357" w:rsidP="00E00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CD67AF">
        <w:rPr>
          <w:rFonts w:ascii="Times New Roman" w:hAnsi="Times New Roman" w:cs="Times New Roman"/>
          <w:sz w:val="24"/>
          <w:szCs w:val="24"/>
        </w:rPr>
        <w:t>объект</w:t>
      </w:r>
      <w:r w:rsidR="00FF2195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F30953">
        <w:rPr>
          <w:rFonts w:ascii="Times New Roman" w:hAnsi="Times New Roman" w:cs="Times New Roman"/>
          <w:sz w:val="24"/>
          <w:szCs w:val="24"/>
        </w:rPr>
        <w:t>:</w:t>
      </w:r>
      <w:r w:rsidR="00314401">
        <w:rPr>
          <w:rFonts w:ascii="Times New Roman" w:hAnsi="Times New Roman" w:cs="Times New Roman"/>
          <w:sz w:val="24"/>
          <w:szCs w:val="24"/>
        </w:rPr>
        <w:t xml:space="preserve"> нежилое помещение цокольного этажа в жилом доме, назначение – нежилые помещения, общая площадь 326,1 </w:t>
      </w:r>
      <w:r w:rsidR="00314401" w:rsidRPr="00314401">
        <w:rPr>
          <w:rFonts w:ascii="Times New Roman" w:hAnsi="Times New Roman" w:cs="Times New Roman"/>
          <w:sz w:val="24"/>
          <w:szCs w:val="24"/>
        </w:rPr>
        <w:t xml:space="preserve">адрес (местонахождение) объекта: </w:t>
      </w:r>
      <w:r w:rsidR="00314401">
        <w:rPr>
          <w:rFonts w:ascii="Times New Roman" w:hAnsi="Times New Roman" w:cs="Times New Roman"/>
          <w:sz w:val="24"/>
          <w:szCs w:val="24"/>
        </w:rPr>
        <w:t>Камчатский край, Тигильский район, пгт. Палана, ул. Обухова д.2;</w:t>
      </w:r>
    </w:p>
    <w:p w:rsidR="005166B2" w:rsidRPr="00E23357" w:rsidRDefault="00314401" w:rsidP="00E00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  <w:t>2.2.  объект</w:t>
      </w:r>
      <w:r w:rsidR="00FF2195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>
        <w:rPr>
          <w:rFonts w:ascii="Times New Roman" w:hAnsi="Times New Roman" w:cs="Times New Roman"/>
          <w:sz w:val="24"/>
          <w:szCs w:val="24"/>
        </w:rPr>
        <w:t>: земельный участок с кадастровым номером 82:01:000002:397.</w:t>
      </w:r>
    </w:p>
    <w:p w:rsidR="009D07D0" w:rsidRPr="00CD67AF" w:rsidRDefault="00E23357" w:rsidP="00E00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7AF">
        <w:rPr>
          <w:rFonts w:ascii="Times New Roman" w:hAnsi="Times New Roman" w:cs="Times New Roman"/>
          <w:sz w:val="24"/>
          <w:szCs w:val="24"/>
        </w:rPr>
        <w:t>3.</w:t>
      </w:r>
      <w:r w:rsidR="009D07D0" w:rsidRPr="00CD67AF">
        <w:rPr>
          <w:rFonts w:ascii="Times New Roman" w:hAnsi="Times New Roman" w:cs="Times New Roman"/>
          <w:sz w:val="24"/>
          <w:szCs w:val="24"/>
        </w:rPr>
        <w:t xml:space="preserve"> Разместить  на официальном сайте Администрации городского округа «поселок Палана» актуализированный Перечень </w:t>
      </w:r>
      <w:r w:rsidR="00E13227" w:rsidRPr="00CD67AF">
        <w:rPr>
          <w:rFonts w:ascii="Times New Roman" w:hAnsi="Times New Roman" w:cs="Times New Roman"/>
          <w:sz w:val="24"/>
          <w:szCs w:val="24"/>
        </w:rPr>
        <w:t>муниципального имущества городского округа «поселок Палана»,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="009D07D0" w:rsidRPr="00CD67AF">
        <w:rPr>
          <w:rFonts w:ascii="Times New Roman" w:hAnsi="Times New Roman" w:cs="Times New Roman"/>
          <w:sz w:val="24"/>
          <w:szCs w:val="24"/>
        </w:rPr>
        <w:t>.</w:t>
      </w:r>
    </w:p>
    <w:p w:rsidR="001D76EF" w:rsidRPr="001D76EF" w:rsidRDefault="00A6011D" w:rsidP="00E00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76EF" w:rsidRPr="00CD67A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возложить на Комитет по управлению муниципальным имуществом городского округа «поселок Палана».</w:t>
      </w:r>
    </w:p>
    <w:p w:rsidR="001D76EF" w:rsidRPr="001D76EF" w:rsidRDefault="001D76EF" w:rsidP="00E00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F4" w:rsidRDefault="000F3E61" w:rsidP="00E0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73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Администрации</w:t>
      </w:r>
    </w:p>
    <w:p w:rsidR="001D76EF" w:rsidRPr="001D76EF" w:rsidRDefault="001D76EF" w:rsidP="00E0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4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Ульянов</w:t>
      </w:r>
      <w:r w:rsidRPr="001D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D76EF" w:rsidRPr="001D76EF" w:rsidRDefault="001D76EF" w:rsidP="00E00E9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76EF" w:rsidRDefault="001D76EF" w:rsidP="00E00E9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E00E9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E00E9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1D76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1D76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1D76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1D76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1D76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D07D0" w:rsidRDefault="009D07D0" w:rsidP="001D76E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9D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F2A"/>
    <w:multiLevelType w:val="multilevel"/>
    <w:tmpl w:val="D34223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DB"/>
    <w:rsid w:val="00001A12"/>
    <w:rsid w:val="000728FB"/>
    <w:rsid w:val="00086C21"/>
    <w:rsid w:val="000F3E61"/>
    <w:rsid w:val="001A174F"/>
    <w:rsid w:val="001B06C0"/>
    <w:rsid w:val="001D76EF"/>
    <w:rsid w:val="00226EB2"/>
    <w:rsid w:val="00314401"/>
    <w:rsid w:val="003472B3"/>
    <w:rsid w:val="00352FA6"/>
    <w:rsid w:val="003F0EDA"/>
    <w:rsid w:val="004172ED"/>
    <w:rsid w:val="005166B2"/>
    <w:rsid w:val="00524E31"/>
    <w:rsid w:val="0056425D"/>
    <w:rsid w:val="006146EB"/>
    <w:rsid w:val="00726BDB"/>
    <w:rsid w:val="00733CF4"/>
    <w:rsid w:val="00737410"/>
    <w:rsid w:val="008038B8"/>
    <w:rsid w:val="00825E08"/>
    <w:rsid w:val="009D07D0"/>
    <w:rsid w:val="00A6011D"/>
    <w:rsid w:val="00B0195B"/>
    <w:rsid w:val="00B37CFA"/>
    <w:rsid w:val="00B41AFD"/>
    <w:rsid w:val="00C472B6"/>
    <w:rsid w:val="00CD67AF"/>
    <w:rsid w:val="00D762B0"/>
    <w:rsid w:val="00E00E93"/>
    <w:rsid w:val="00E13227"/>
    <w:rsid w:val="00E23357"/>
    <w:rsid w:val="00F30953"/>
    <w:rsid w:val="00F42090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B6B"/>
  <w15:docId w15:val="{3D419207-A136-4B16-BBE9-CDF2B244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07D0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07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D07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Îáû÷íûé"/>
    <w:rsid w:val="009D07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2020-10-29T23:35:00Z</cp:lastPrinted>
  <dcterms:created xsi:type="dcterms:W3CDTF">2020-10-29T23:32:00Z</dcterms:created>
  <dcterms:modified xsi:type="dcterms:W3CDTF">2020-10-29T23:41:00Z</dcterms:modified>
</cp:coreProperties>
</file>