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83" w:rsidRDefault="00A73B83" w:rsidP="00A7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53B9">
        <w:rPr>
          <w:rFonts w:ascii="Calibri" w:hAnsi="Calibri"/>
          <w:noProof/>
        </w:rPr>
        <w:drawing>
          <wp:inline distT="0" distB="0" distL="0" distR="0" wp14:anchorId="1E29D935" wp14:editId="467E9AFF">
            <wp:extent cx="704850" cy="652145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3B83" w:rsidRDefault="00A73B83" w:rsidP="00A7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3B83" w:rsidRPr="00A73B83" w:rsidRDefault="00A73B83" w:rsidP="00A73B8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3B83">
        <w:rPr>
          <w:rFonts w:ascii="Times New Roman" w:eastAsia="Times New Roman" w:hAnsi="Times New Roman" w:cs="Times New Roman"/>
          <w:b/>
          <w:sz w:val="32"/>
          <w:szCs w:val="32"/>
        </w:rPr>
        <w:t>Камчатский край</w:t>
      </w:r>
    </w:p>
    <w:p w:rsidR="00A73B83" w:rsidRPr="00A73B83" w:rsidRDefault="00A73B83" w:rsidP="00A73B8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3B83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городского округа «поселок Палана»</w:t>
      </w:r>
    </w:p>
    <w:p w:rsidR="00A73B83" w:rsidRPr="00A73B83" w:rsidRDefault="00A73B83" w:rsidP="00A73B8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73B83" w:rsidRPr="00A73B83" w:rsidRDefault="00A73B83" w:rsidP="00A73B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B8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73B83" w:rsidRPr="00A73B83" w:rsidRDefault="00A73B83" w:rsidP="00A73B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B83" w:rsidRPr="00A73B83" w:rsidRDefault="00A73B83" w:rsidP="00A73B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B83" w:rsidRPr="00A73B83" w:rsidRDefault="00A73B83" w:rsidP="00A73B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43"/>
        <w:gridCol w:w="491"/>
        <w:gridCol w:w="284"/>
        <w:gridCol w:w="1955"/>
      </w:tblGrid>
      <w:tr w:rsidR="00A73B83" w:rsidRPr="00A73B83" w:rsidTr="009C0F34">
        <w:tc>
          <w:tcPr>
            <w:tcW w:w="1671" w:type="dxa"/>
            <w:tcBorders>
              <w:bottom w:val="single" w:sz="4" w:space="0" w:color="auto"/>
            </w:tcBorders>
          </w:tcPr>
          <w:p w:rsidR="00A73B83" w:rsidRPr="008044B2" w:rsidRDefault="00513370" w:rsidP="00A73B83">
            <w:pPr>
              <w:tabs>
                <w:tab w:val="left" w:pos="486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243" w:type="dxa"/>
          </w:tcPr>
          <w:p w:rsidR="00A73B83" w:rsidRPr="00A73B83" w:rsidRDefault="00A73B83" w:rsidP="00A73B83">
            <w:pPr>
              <w:tabs>
                <w:tab w:val="left" w:pos="486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A73B83" w:rsidRPr="00A73B83" w:rsidRDefault="00A73B83" w:rsidP="00A73B83">
            <w:pPr>
              <w:tabs>
                <w:tab w:val="left" w:pos="486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" w:type="dxa"/>
          </w:tcPr>
          <w:p w:rsidR="00A73B83" w:rsidRPr="00A73B83" w:rsidRDefault="00A73B83" w:rsidP="00A73B83">
            <w:pPr>
              <w:tabs>
                <w:tab w:val="left" w:pos="486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A73B83" w:rsidRPr="008044B2" w:rsidRDefault="00513370" w:rsidP="00A73B83">
            <w:pPr>
              <w:tabs>
                <w:tab w:val="left" w:pos="486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</w:tr>
      <w:tr w:rsidR="00A73B83" w:rsidRPr="00A73B83" w:rsidTr="009C0F34">
        <w:tc>
          <w:tcPr>
            <w:tcW w:w="4644" w:type="dxa"/>
            <w:gridSpan w:val="5"/>
          </w:tcPr>
          <w:p w:rsidR="00A73B83" w:rsidRPr="00A73B83" w:rsidRDefault="00A73B83" w:rsidP="00A73B83">
            <w:pPr>
              <w:tabs>
                <w:tab w:val="left" w:pos="486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3B83" w:rsidRPr="00A73B83" w:rsidTr="009C0F34">
        <w:tc>
          <w:tcPr>
            <w:tcW w:w="4644" w:type="dxa"/>
            <w:gridSpan w:val="5"/>
          </w:tcPr>
          <w:p w:rsidR="00A73B83" w:rsidRPr="00A73B83" w:rsidRDefault="00A73B83" w:rsidP="006A7F71">
            <w:pPr>
              <w:tabs>
                <w:tab w:val="left" w:pos="4860"/>
                <w:tab w:val="left" w:pos="50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административного регламента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предоставлению Администрацией городского округа «поселок Палана» муниципальной услуги </w:t>
            </w:r>
            <w:r w:rsidR="006A7F71" w:rsidRPr="006A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выдаче специального разрешения на движение по автомобильным дорогам местного значения в границах городского округа</w:t>
            </w:r>
            <w:r w:rsidR="006A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«поселок Палана»</w:t>
            </w:r>
            <w:r w:rsidR="006A7F71" w:rsidRPr="006A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транспортного средства, осуществляющего перевозки тяжеловесных</w:t>
            </w:r>
            <w:r w:rsidR="006A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A7F71" w:rsidRPr="006A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6A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A7F71" w:rsidRPr="006A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(или) крупногабаритных грузов</w:t>
            </w:r>
          </w:p>
        </w:tc>
      </w:tr>
    </w:tbl>
    <w:p w:rsidR="00A73B83" w:rsidRPr="00A73B83" w:rsidRDefault="00A73B83" w:rsidP="00A73B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B83" w:rsidRPr="00A73B83" w:rsidRDefault="00A73B83" w:rsidP="00A73B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B83" w:rsidRPr="00A73B83" w:rsidRDefault="00A73B83" w:rsidP="00A73B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B83" w:rsidRPr="00A73B83" w:rsidRDefault="00A73B83" w:rsidP="00A73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B83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положениями Фед</w:t>
      </w:r>
      <w:r w:rsidRPr="00A73B83">
        <w:rPr>
          <w:rFonts w:ascii="Times New Roman" w:eastAsia="Times New Roman" w:hAnsi="Times New Roman" w:cs="Times New Roman"/>
          <w:sz w:val="24"/>
          <w:szCs w:val="24"/>
        </w:rPr>
        <w:t xml:space="preserve">ерального закона от 27.07.2010 № 210-ФЗ         «Об организации предоставления государственных и муниципальных услуг», Федеральным </w:t>
      </w:r>
      <w:hyperlink r:id="rId10" w:history="1">
        <w:r w:rsidRPr="00A73B8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A73B83">
        <w:rPr>
          <w:rFonts w:ascii="Times New Roman" w:eastAsia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</w:t>
      </w:r>
      <w:r w:rsidR="00524F5F">
        <w:rPr>
          <w:rFonts w:ascii="Times New Roman" w:eastAsia="Times New Roman" w:hAnsi="Times New Roman" w:cs="Times New Roman"/>
          <w:sz w:val="24"/>
          <w:szCs w:val="24"/>
        </w:rPr>
        <w:t xml:space="preserve">ления в Российской Федерации»,  </w:t>
      </w:r>
      <w:r w:rsidRPr="00A73B83">
        <w:rPr>
          <w:rFonts w:ascii="Times New Roman" w:eastAsia="Times New Roman" w:hAnsi="Times New Roman" w:cs="Times New Roman"/>
          <w:sz w:val="24"/>
          <w:szCs w:val="24"/>
        </w:rPr>
        <w:t xml:space="preserve">Уставом городского округа «поселок Палана», </w:t>
      </w:r>
    </w:p>
    <w:p w:rsidR="00A73B83" w:rsidRPr="00A73B83" w:rsidRDefault="00A73B83" w:rsidP="00A73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B83" w:rsidRPr="00A73B83" w:rsidRDefault="00A73B83" w:rsidP="00A73B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3B83">
        <w:rPr>
          <w:rFonts w:ascii="Times New Roman" w:eastAsia="Times New Roman" w:hAnsi="Times New Roman" w:cs="Times New Roman"/>
          <w:sz w:val="24"/>
          <w:szCs w:val="24"/>
        </w:rPr>
        <w:t>АДМИНИСТРАЦИЯ ПОСТАНОВЛЯЕТ:</w:t>
      </w:r>
    </w:p>
    <w:p w:rsidR="00A73B83" w:rsidRPr="00A73B83" w:rsidRDefault="00A73B83" w:rsidP="00A73B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73B83" w:rsidRPr="00A73B83" w:rsidRDefault="00A73B83" w:rsidP="00A73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B83">
        <w:rPr>
          <w:rFonts w:ascii="Times New Roman" w:eastAsia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Администрацией городского округа «поселок Палана» муниципальной услуги </w:t>
      </w:r>
      <w:r w:rsidR="006A7F71" w:rsidRPr="006A7F71">
        <w:rPr>
          <w:rFonts w:ascii="Times New Roman" w:eastAsia="Times New Roman" w:hAnsi="Times New Roman" w:cs="Times New Roman"/>
          <w:sz w:val="24"/>
          <w:szCs w:val="24"/>
        </w:rPr>
        <w:t>по предоставлению Администрацией городского округа «поселок Палана» муниципальной услуги по выдаче специального разрешения на движение по автомобильным дорогам местного значения в границах городского округа «поселок Палана» транспортного средства, осуществляющего перевозки тяжеловесных и (или) крупногабаритных грузов</w:t>
      </w:r>
      <w:r w:rsidR="006A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B83"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:rsidR="00A73B83" w:rsidRPr="00A73B83" w:rsidRDefault="00A73B83" w:rsidP="00A73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B83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обнародования.</w:t>
      </w:r>
    </w:p>
    <w:p w:rsidR="00A73B83" w:rsidRPr="00A73B83" w:rsidRDefault="00A73B83" w:rsidP="00A73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B83">
        <w:rPr>
          <w:rFonts w:ascii="Times New Roman" w:eastAsia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A73B83" w:rsidRDefault="00A73B83" w:rsidP="00A73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F5F" w:rsidRPr="00A73B83" w:rsidRDefault="00524F5F" w:rsidP="00A73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B83" w:rsidRPr="00A73B83" w:rsidRDefault="00A73B83" w:rsidP="00A73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B83" w:rsidRPr="00A73B83" w:rsidRDefault="006151A3" w:rsidP="0061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полномочия </w:t>
      </w: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A73B83" w:rsidRPr="00A73B83" w:rsidTr="009C0F34">
        <w:tc>
          <w:tcPr>
            <w:tcW w:w="4962" w:type="dxa"/>
          </w:tcPr>
          <w:p w:rsidR="00A73B83" w:rsidRPr="00A73B83" w:rsidRDefault="00A73B83" w:rsidP="006151A3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61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7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</w:tc>
        <w:tc>
          <w:tcPr>
            <w:tcW w:w="4392" w:type="dxa"/>
          </w:tcPr>
          <w:p w:rsidR="00A73B83" w:rsidRPr="00A73B83" w:rsidRDefault="006151A3" w:rsidP="00A73B83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Ульянов</w:t>
            </w:r>
          </w:p>
        </w:tc>
      </w:tr>
    </w:tbl>
    <w:p w:rsidR="006A7F71" w:rsidRDefault="006A7F71" w:rsidP="00A73B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A7F71">
          <w:pgSz w:w="11906" w:h="16838"/>
          <w:pgMar w:top="1134" w:right="851" w:bottom="1134" w:left="1701" w:header="709" w:footer="709" w:gutter="0"/>
          <w:cols w:space="720"/>
        </w:sectPr>
      </w:pPr>
    </w:p>
    <w:p w:rsidR="006A7F71" w:rsidRDefault="006A7F71" w:rsidP="006A7F7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A7F71" w:rsidRDefault="006A7F71" w:rsidP="006A7F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A7F71" w:rsidRPr="002E0C71" w:rsidRDefault="006A7F71" w:rsidP="006A7F7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A7F71" w:rsidRPr="002E0C71" w:rsidRDefault="006A7F71" w:rsidP="006A7F7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A7F71" w:rsidRDefault="006A7F71" w:rsidP="006A7F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  <w:sectPr w:rsidR="006A7F71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99"/>
      </w:tblGrid>
      <w:tr w:rsidR="006A7F71" w:rsidRPr="006A7F71" w:rsidTr="009C0F34">
        <w:tc>
          <w:tcPr>
            <w:tcW w:w="5070" w:type="dxa"/>
          </w:tcPr>
          <w:p w:rsidR="006A7F71" w:rsidRPr="006A7F71" w:rsidRDefault="006A7F71" w:rsidP="006A7F7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6A7F71" w:rsidRPr="006A7F71" w:rsidRDefault="006A7F71" w:rsidP="006A7F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F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постановлению Администрации городского округа «поселок Палана»</w:t>
            </w:r>
          </w:p>
          <w:p w:rsidR="006A7F71" w:rsidRPr="006A7F71" w:rsidRDefault="00513370" w:rsidP="006A7F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5133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16.12.2019</w:t>
            </w:r>
            <w:r w:rsidR="006A7F71" w:rsidRPr="005133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A7F71" w:rsidRPr="006A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5133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371</w:t>
            </w:r>
          </w:p>
        </w:tc>
      </w:tr>
    </w:tbl>
    <w:p w:rsidR="00C477A8" w:rsidRPr="00FD4BDE" w:rsidRDefault="00C477A8" w:rsidP="005231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0E2B" w:rsidRDefault="009F0E2B" w:rsidP="005231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2B19" w:rsidRPr="00377B26" w:rsidRDefault="000E12CF" w:rsidP="00512B19">
      <w:pPr>
        <w:pStyle w:val="ConsPlusTitle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512B19">
        <w:rPr>
          <w:rFonts w:ascii="Times New Roman" w:hAnsi="Times New Roman" w:cs="Times New Roman"/>
          <w:sz w:val="24"/>
          <w:szCs w:val="24"/>
        </w:rPr>
        <w:t>АДМИНИСТРАТИВН</w:t>
      </w:r>
      <w:r w:rsidR="00D23D84" w:rsidRPr="00512B19">
        <w:rPr>
          <w:rFonts w:ascii="Times New Roman" w:hAnsi="Times New Roman" w:cs="Times New Roman"/>
          <w:sz w:val="24"/>
          <w:szCs w:val="24"/>
        </w:rPr>
        <w:t>ЫЙ</w:t>
      </w:r>
      <w:r w:rsidRPr="00512B19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B25455" w:rsidRPr="00512B19">
        <w:rPr>
          <w:rFonts w:ascii="Times New Roman" w:hAnsi="Times New Roman" w:cs="Times New Roman"/>
          <w:sz w:val="24"/>
          <w:szCs w:val="24"/>
        </w:rPr>
        <w:br/>
      </w:r>
      <w:r w:rsidR="00512B19" w:rsidRPr="00377B26">
        <w:rPr>
          <w:rFonts w:ascii="Times New Roman" w:hAnsi="Times New Roman" w:cs="Times New Roman"/>
          <w:spacing w:val="2"/>
          <w:sz w:val="24"/>
          <w:szCs w:val="24"/>
        </w:rPr>
        <w:t>предоставления муниципальной услуги по выдаче специального разрешения на движение по автомобильным дорогам</w:t>
      </w:r>
    </w:p>
    <w:p w:rsidR="00512B19" w:rsidRPr="00377B26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местного значения транспортного средства, осуществляющего перевозки тяжеловесных и (или) крупногабаритных грузов</w:t>
      </w:r>
    </w:p>
    <w:p w:rsidR="00512B19" w:rsidRPr="00377B26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512B19" w:rsidRPr="00572AAB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Административный регламент устанавливает порядок и стандарт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</w:t>
      </w:r>
      <w:proofErr w:type="gramEnd"/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Администрации городского округа «поселок Палана» (далее - Администрация), предоставляющей муниципальную услугу, должностного лица Администрации либо муниципального служащего при</w:t>
      </w:r>
      <w:proofErr w:type="gramEnd"/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предоставлении</w:t>
      </w:r>
      <w:proofErr w:type="gramEnd"/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муниципальной услуги.</w:t>
      </w:r>
    </w:p>
    <w:p w:rsidR="00512B19" w:rsidRPr="00572AAB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Муниципальная услуга предоставляется физическим или юридическим лицам, являющимся владельцами транспортных средств, осуществляющих перевозку тяжеловесных и (или) крупногабаритных грузов, в случае если маршрут или часть маршрута указанного транспортного средства проходят по автомобильным дорогам местного значения, относящимся к собственности городского округа «поселок Палана», и не проходят по автомобильным дорогам федерального, регионального или межмуниципального значения, участкам таких автомобильных дорог (далее - владелец).</w:t>
      </w:r>
      <w:proofErr w:type="gramEnd"/>
    </w:p>
    <w:p w:rsidR="00512B19" w:rsidRPr="00572AAB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572AAB" w:rsidRDefault="00512B19" w:rsidP="00572A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1. Общие положения</w:t>
      </w:r>
    </w:p>
    <w:p w:rsidR="00512B19" w:rsidRPr="00572AAB" w:rsidRDefault="00512B19" w:rsidP="00572A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1.1. Наименование муниципальной услуги:</w:t>
      </w: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грузов.</w:t>
      </w:r>
    </w:p>
    <w:p w:rsidR="005E71F4" w:rsidRPr="00572AAB" w:rsidRDefault="005E71F4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E71F4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1.2. Муниципальная услуга предоставляется</w:t>
      </w: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71AC1"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Администрацией городского округа «поселок Палана»</w:t>
      </w:r>
      <w:r w:rsidR="00FC36CF" w:rsidRPr="00572AAB">
        <w:rPr>
          <w:rFonts w:ascii="Times New Roman" w:hAnsi="Times New Roman" w:cs="Times New Roman"/>
          <w:sz w:val="24"/>
          <w:szCs w:val="24"/>
        </w:rPr>
        <w:t>.</w:t>
      </w:r>
    </w:p>
    <w:p w:rsidR="00512B19" w:rsidRPr="00572AAB" w:rsidRDefault="00512B19" w:rsidP="00572A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1.3. Предоставление муниципальной услуги осуществляется в соответствии </w:t>
      </w:r>
      <w:proofErr w:type="gramStart"/>
      <w:r w:rsidRPr="00572AA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</w:t>
      </w:r>
      <w:proofErr w:type="gramEnd"/>
      <w:r w:rsidRPr="00572AA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: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Федеральным законом от 10.12.95 № 196-ФЗ «О безопасности дорожного движения»;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Федеральным законом от 27.07.2006 №</w:t>
      </w:r>
      <w:r w:rsidR="006151A3"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152-ФЗ «О персональных данных»</w:t>
      </w: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E61AE0" w:rsidRDefault="00E61AE0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61AE0" w:rsidRDefault="00E61AE0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61AE0" w:rsidRDefault="00E61AE0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61AE0" w:rsidRDefault="00E61AE0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Налоговым кодексом Росс</w:t>
      </w:r>
      <w:r w:rsidR="006151A3"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ийской Федерации (часть вторая)</w:t>
      </w: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</w:t>
      </w:r>
      <w:r w:rsidR="006151A3"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м дорогам Российской Федерации»</w:t>
      </w: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512B19" w:rsidRPr="00572AAB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приказом Министерства транспорта Российской Федерации от 27.08.2009 № 150 «О порядке проведения оценки технического состояния автомобильных дорог»;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572AAB">
        <w:rPr>
          <w:rFonts w:ascii="Times New Roman" w:eastAsia="Times New Roman" w:hAnsi="Times New Roman" w:cs="Times New Roman"/>
          <w:spacing w:val="2"/>
          <w:sz w:val="24"/>
          <w:szCs w:val="24"/>
        </w:rPr>
        <w:t>- приказом Министерства транспорта Российской Федерации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льным транспортом и городским наземным электрическим транспортом, к безопасной работе и транспортных сре</w:t>
      </w:r>
      <w:r w:rsidR="006151A3">
        <w:rPr>
          <w:rFonts w:ascii="Times New Roman" w:eastAsia="Times New Roman" w:hAnsi="Times New Roman" w:cs="Times New Roman"/>
          <w:spacing w:val="2"/>
          <w:sz w:val="24"/>
          <w:szCs w:val="24"/>
        </w:rPr>
        <w:t>дств к безопасной эксплуатации»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</w:t>
      </w:r>
      <w:proofErr w:type="gramEnd"/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приказом Министерства транспорта Российской Федерации от 29.01.2010 № 22 «О Порядке ведения Реестра категорированных объектов транспортной инфраструктуры и транспортных средств»;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приказом Министерства транспорта Российской Федерации от 23.07.2014 № 196 «Об установлении Перечня объектов транспортной инфраструктуры и транспортных средств, не подлежащих категорированию по видам транспорта»</w:t>
      </w:r>
      <w:r w:rsidR="00AE4182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84637E" w:rsidRPr="00377B26" w:rsidRDefault="0084637E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B4167">
        <w:rPr>
          <w:rFonts w:ascii="Times New Roman" w:eastAsia="Times New Roman" w:hAnsi="Times New Roman" w:cs="Times New Roman"/>
          <w:spacing w:val="2"/>
          <w:sz w:val="24"/>
          <w:szCs w:val="24"/>
        </w:rPr>
        <w:t>- постановлением Администрации городского округа «поселок Палана» от 28.10.2019 № 322 «Об определении размера вреда, причиняемого тяжеловесными транспортными средствами при движении по автомобильным дорогам местного значения в границах городского округа «поселок Палана».</w:t>
      </w:r>
    </w:p>
    <w:p w:rsidR="00E61AE0" w:rsidRDefault="00E61AE0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512B19" w:rsidRPr="00377B26" w:rsidRDefault="00FC36CF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1.4</w:t>
      </w:r>
      <w:r w:rsidR="00512B19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. </w:t>
      </w:r>
      <w:r w:rsidR="00512B19" w:rsidRPr="00377B26">
        <w:rPr>
          <w:rFonts w:ascii="Times New Roman" w:eastAsia="Calibri" w:hAnsi="Times New Roman" w:cs="Times New Roman"/>
          <w:b/>
          <w:sz w:val="24"/>
          <w:szCs w:val="24"/>
        </w:rPr>
        <w:t>Органы, предоставляющие муниципальную услугу, обязаны: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26">
        <w:rPr>
          <w:rFonts w:ascii="Times New Roman" w:eastAsia="Calibri" w:hAnsi="Times New Roman" w:cs="Times New Roman"/>
          <w:sz w:val="24"/>
          <w:szCs w:val="24"/>
        </w:rPr>
        <w:t>1) предоставлять муниципальную услугу в соответствии с требованием настоящего административного регламента;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26">
        <w:rPr>
          <w:rFonts w:ascii="Times New Roman" w:eastAsia="Calibri" w:hAnsi="Times New Roman" w:cs="Times New Roman"/>
          <w:sz w:val="24"/>
          <w:szCs w:val="24"/>
        </w:rPr>
        <w:t>2)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7B26">
        <w:rPr>
          <w:rFonts w:ascii="Times New Roman" w:eastAsia="Calibri" w:hAnsi="Times New Roman" w:cs="Times New Roman"/>
          <w:sz w:val="24"/>
          <w:szCs w:val="24"/>
        </w:rPr>
        <w:t>3) предоставлять в иные органы, предоставляющие муниципальные услуги, в подведомственные органам местного самоуправления организации, участвующие в предоставлении 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предоставления муниципальных услуг, перечень документов, безвозмездно, а также получать от иных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</w:t>
      </w:r>
      <w:proofErr w:type="gramEnd"/>
      <w:r w:rsidRPr="00377B26">
        <w:rPr>
          <w:rFonts w:ascii="Times New Roman" w:eastAsia="Calibri" w:hAnsi="Times New Roman" w:cs="Times New Roman"/>
          <w:sz w:val="24"/>
          <w:szCs w:val="24"/>
        </w:rPr>
        <w:t xml:space="preserve"> в предоставлении муниципальных услуг, многофункциональных центров такие документы и информацию;</w:t>
      </w:r>
    </w:p>
    <w:p w:rsidR="00E61AE0" w:rsidRDefault="00E61AE0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26">
        <w:rPr>
          <w:rFonts w:ascii="Times New Roman" w:eastAsia="Calibri" w:hAnsi="Times New Roman" w:cs="Times New Roman"/>
          <w:sz w:val="24"/>
          <w:szCs w:val="24"/>
        </w:rPr>
        <w:lastRenderedPageBreak/>
        <w:t>4) исполнять иные обязанности в соответствии с требованиями федерального законодательства, данного административного регламента и иных нормативных правовых актов, регулирующих отношения, возникающие в связи с предоставлением муниципальной услуги.</w:t>
      </w:r>
    </w:p>
    <w:p w:rsidR="00512B19" w:rsidRPr="00377B26" w:rsidRDefault="00FC36CF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1.4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.1</w:t>
      </w:r>
      <w:r w:rsidR="00512B19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Специалист </w:t>
      </w:r>
      <w:r w:rsidR="009B4167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 ответственный за рассмотрение и оформление документов (далее - специалист):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устанавливает предмет обращения, личность и полномочия заявителя;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проверяет правильность и полноту заполнения заявления в соответствии с требованиями настоящего административного регламента;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проверяет наличие документов в соответствии с требованиями настоящего административного регламента.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 w:rsidR="00FC36CF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.2. При получении заявления через Единый портал государственных и муниципальных услуг информирует заявителя о получении заявления через личный кабинет заявителя на Едином портале государственных и муниципальных услуг (далее - личный кабинет заявителя).</w:t>
      </w:r>
    </w:p>
    <w:p w:rsidR="00512B19" w:rsidRPr="00377B26" w:rsidRDefault="00FC36CF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1.4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.3. При наличии оснований для отказа в регистрации заявления, установленных настоящим административным регламентом, специалист: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случае личного обращения - устно объясняет заявителю содержание выявленных недостатков в представленных документах и меры по их устранению. Если недостатки, препятствующие приему документов, допустимо устранить в ходе приема, они устраняются незамедлительно. Если такие недостатки невозможно устранить в ходе приема, заявителю отказывается в регистрации заявления;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случае обращения через Единый портал государственных и муниципальных услуг - в день получения заявления уведомляет заявителя об отказе в регистрации заявления с указанием причин отказа через личный кабинет заявителя;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случае обращения посредством факсимильной связи - уведомляет заявителя по телефону, указанному в заявлении, об отказе в регистрации заявления с указанием причин отказа.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Заявителю разъясняется право при устранении причин отказа в регистрации заявления обратиться за предоставлением муниципальной услуги повторно.</w:t>
      </w:r>
    </w:p>
    <w:p w:rsidR="00512B19" w:rsidRPr="00377B26" w:rsidRDefault="00FC36CF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1.4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.4. При отсутствии оснований для отказа в регистрации заявления, установленных настоящим административным регламентом, специалист </w:t>
      </w:r>
      <w:r w:rsidR="009C0F11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вносит запись в журнал регистрации заявлений (далее - журнал) </w:t>
      </w:r>
      <w:hyperlink r:id="rId11" w:history="1">
        <w:r w:rsidR="00512B19"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(приложение 4)</w:t>
        </w:r>
      </w:hyperlink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 и принимает его к исполнению.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 w:rsidR="00FC36CF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.5. По обращению заявителя специалист предоставляет сведения о дате и регистрационном номере заявления (в случае подачи заявления через Единый портал государственных и муниципальных услуг - через личный кабинет заявителя).</w:t>
      </w:r>
    </w:p>
    <w:p w:rsidR="005E71F4" w:rsidRPr="00377B26" w:rsidRDefault="005E71F4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FC36CF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1.5</w:t>
      </w:r>
      <w:r w:rsidR="00512B19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. </w:t>
      </w:r>
      <w:r w:rsidR="00512B19" w:rsidRPr="00377B26">
        <w:rPr>
          <w:rFonts w:ascii="Times New Roman" w:eastAsia="Calibri" w:hAnsi="Times New Roman" w:cs="Times New Roman"/>
          <w:b/>
          <w:sz w:val="24"/>
          <w:szCs w:val="24"/>
        </w:rPr>
        <w:t xml:space="preserve">При получении муниципальной услуги заявитель имеет право </w:t>
      </w:r>
      <w:proofErr w:type="gramStart"/>
      <w:r w:rsidR="00512B19" w:rsidRPr="00377B26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="00512B19" w:rsidRPr="00377B2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26">
        <w:rPr>
          <w:rFonts w:ascii="Times New Roman" w:eastAsia="Calibri" w:hAnsi="Times New Roman" w:cs="Times New Roman"/>
          <w:sz w:val="24"/>
          <w:szCs w:val="24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26">
        <w:rPr>
          <w:rFonts w:ascii="Times New Roman" w:eastAsia="Calibri" w:hAnsi="Times New Roman" w:cs="Times New Roman"/>
          <w:sz w:val="24"/>
          <w:szCs w:val="24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26">
        <w:rPr>
          <w:rFonts w:ascii="Times New Roman" w:eastAsia="Calibri" w:hAnsi="Times New Roman" w:cs="Times New Roman"/>
          <w:sz w:val="24"/>
          <w:szCs w:val="24"/>
        </w:rPr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26">
        <w:rPr>
          <w:rFonts w:ascii="Times New Roman" w:eastAsia="Calibri" w:hAnsi="Times New Roman" w:cs="Times New Roman"/>
          <w:sz w:val="24"/>
          <w:szCs w:val="24"/>
        </w:rPr>
        <w:t>4) досудебное (внесудебное) рассмотрение жалоб в процессе получения муниципальной услуги;</w:t>
      </w: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26">
        <w:rPr>
          <w:rFonts w:ascii="Times New Roman" w:eastAsia="Calibri" w:hAnsi="Times New Roman" w:cs="Times New Roman"/>
          <w:sz w:val="24"/>
          <w:szCs w:val="24"/>
        </w:rPr>
        <w:t xml:space="preserve">5) получение муниципальной услуги в многофункциональном центре в соответствии с соглашениями, заключенными между многофункциональным центром и </w:t>
      </w:r>
      <w:r w:rsidR="00F53642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Администрацией</w:t>
      </w:r>
      <w:r w:rsidRPr="00FC36CF">
        <w:rPr>
          <w:rFonts w:ascii="Times New Roman" w:eastAsia="Calibri" w:hAnsi="Times New Roman" w:cs="Times New Roman"/>
          <w:sz w:val="24"/>
          <w:szCs w:val="24"/>
        </w:rPr>
        <w:t>,</w:t>
      </w:r>
      <w:r w:rsidRPr="00377B26">
        <w:rPr>
          <w:rFonts w:ascii="Times New Roman" w:eastAsia="Calibri" w:hAnsi="Times New Roman" w:cs="Times New Roman"/>
          <w:sz w:val="24"/>
          <w:szCs w:val="24"/>
        </w:rPr>
        <w:t xml:space="preserve"> предоставляющими муниципальные услуги, с момента вступления в силу соответствующего соглашения о взаимодействии.</w:t>
      </w:r>
    </w:p>
    <w:p w:rsidR="00512B19" w:rsidRPr="00377B26" w:rsidRDefault="00FC36CF" w:rsidP="00185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1.6</w:t>
      </w:r>
      <w:r w:rsidR="00512B19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. </w:t>
      </w:r>
      <w:r w:rsidR="00512B19" w:rsidRPr="00377B26">
        <w:rPr>
          <w:rFonts w:ascii="Times New Roman" w:eastAsia="Calibri" w:hAnsi="Times New Roman" w:cs="Times New Roman"/>
          <w:b/>
          <w:sz w:val="24"/>
          <w:szCs w:val="24"/>
        </w:rPr>
        <w:t>Описание результата исполнения государственной функции.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Результатом предоставления муниципальной услуги является выдача специального разрешения на движение по автомобильным дорогам местного значения </w:t>
      </w:r>
      <w:r w:rsidR="00F53642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</w:t>
      </w:r>
      <w:r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относящимся к собственности </w:t>
      </w:r>
      <w:r w:rsidR="00F53642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</w:t>
      </w:r>
      <w:r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транспортного средства, осуществляющего перевозки тяжеловесных и (или) крупногабаритных грузов (далее - специальное разрешение), оформленное на специальном бланке.</w:t>
      </w:r>
    </w:p>
    <w:p w:rsidR="00512B19" w:rsidRPr="00377B26" w:rsidRDefault="00512B19" w:rsidP="00185171">
      <w:pPr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2. Требования к порядку предоставления муниципальной услуги</w:t>
      </w:r>
    </w:p>
    <w:p w:rsidR="00512B19" w:rsidRPr="00377B26" w:rsidRDefault="00512B19" w:rsidP="0018517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2.1. Порядок информирования о предоставлении муниципальной услуги.</w:t>
      </w:r>
    </w:p>
    <w:p w:rsidR="005E71F4" w:rsidRPr="00377B26" w:rsidRDefault="005E71F4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2.1.1. Муниципальная услуга предоставляется </w:t>
      </w:r>
      <w:r w:rsidR="00F53642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Администрацией</w:t>
      </w:r>
      <w:r w:rsidR="00E30B55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городского округа «поселок Палана»</w:t>
      </w:r>
      <w:r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График приема заявителей для консультирования и приема заявлений в </w:t>
      </w:r>
      <w:r w:rsidR="009C0F11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9B41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осуществляется:</w:t>
      </w:r>
    </w:p>
    <w:p w:rsidR="00512B19" w:rsidRPr="00377B26" w:rsidRDefault="0019087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онед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ельник </w:t>
      </w:r>
      <w:r w:rsidR="009C0F11">
        <w:rPr>
          <w:rFonts w:ascii="Times New Roman" w:eastAsia="Times New Roman" w:hAnsi="Times New Roman" w:cs="Times New Roman"/>
          <w:spacing w:val="2"/>
          <w:sz w:val="24"/>
          <w:szCs w:val="24"/>
        </w:rPr>
        <w:t>–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четверг</w:t>
      </w:r>
      <w:r w:rsidR="009C0F11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14:00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17:00 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час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2.1.2. Контактный телефон:</w:t>
      </w:r>
      <w:r w:rsidR="0019087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8(41543) 32100/31220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2.1.3. Адрес сайта</w:t>
      </w:r>
      <w:r w:rsidR="0019087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90879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городского округа «поселок Палана»</w:t>
      </w:r>
      <w:r w:rsidR="00FC36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</w:t>
      </w:r>
      <w:r w:rsidR="00FC36CF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http://palana.org/</w:t>
      </w:r>
      <w:r w:rsidR="00FC36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 адрес электронной почты:</w:t>
      </w:r>
      <w:r w:rsidR="00FC36CF" w:rsidRPr="00FC36CF">
        <w:t xml:space="preserve"> </w:t>
      </w:r>
      <w:proofErr w:type="gramStart"/>
      <w:r w:rsidR="00FC36CF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proofErr w:type="gramEnd"/>
      <w:r w:rsidR="00FC36CF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proofErr w:type="spellStart"/>
      <w:r w:rsidR="00FC36CF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mail</w:t>
      </w:r>
      <w:proofErr w:type="spellEnd"/>
      <w:r w:rsidR="00FC36CF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: adm@palana.org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Сведения о месте нахождения, номерах контактных телефонов и адресах электронной почты </w:t>
      </w:r>
      <w:r w:rsidR="00FC36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размещаются на информационных стендах, официальном сайте </w:t>
      </w:r>
      <w:r w:rsidR="00190879" w:rsidRPr="00FC36CF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городского округа «поселок Палана»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информационно-телекоммуникационной сети «Интернет» </w:t>
      </w:r>
      <w:r w:rsidR="00190879" w:rsidRPr="00377B2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</w:t>
      </w:r>
      <w:r w:rsidR="0019087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(далее - официальный сайт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), </w:t>
      </w:r>
      <w:r w:rsidRPr="00377B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«Единый портал государственных и муниципальных услуг» (далее - ЕПГУ), «Региональный портал государственных и муниципальных услуг (функций) Камчатского края» (далее - РПГУ)</w:t>
      </w:r>
      <w:r w:rsidR="0019087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512B19" w:rsidP="00572A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2.1.4. </w:t>
      </w:r>
      <w:proofErr w:type="gramStart"/>
      <w:r w:rsidRPr="00377B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Возможность взаимодействия органов местного самоуправления с заявителями для консультирования, приема заявлений (и документов) и направления жалоб на действия (бездействие) должностных лиц, предоставляющих муниципальную услугу, осуществляется также в </w:t>
      </w:r>
      <w:r w:rsidR="00190879" w:rsidRPr="003B79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краевом государственном казённом учреждении «Многофункциональный центр предоставления государственных и муниципальных услуг в Камчатском крае»</w:t>
      </w:r>
      <w:r w:rsidRPr="00377B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(далее – государственный многофункциональный центр), его филиалах и отделениях, а также через информационную систему ЕПГУ, РПГУ только при условии регистрации</w:t>
      </w:r>
      <w:proofErr w:type="gramEnd"/>
      <w:r w:rsidRPr="00377B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авторизации заявителей в Единой системе идентификац</w:t>
      </w:r>
      <w:proofErr w:type="gramStart"/>
      <w:r w:rsidRPr="00377B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ии и ау</w:t>
      </w:r>
      <w:proofErr w:type="gramEnd"/>
      <w:r w:rsidRPr="00377B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тентификации (далее - ЕСИА).</w:t>
      </w:r>
    </w:p>
    <w:p w:rsidR="003B7994" w:rsidRDefault="003B7994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B79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Справочная информация о месте нахождения Администрации городского округа «поселок Палана», органов и организаций, участвующих в предоставлении муниципальной услуги, их почтовые адреса, официальные сайты в сети «Интернет», информация о графиках работы, телефонных номерах и адресах электронной почты представлена в приложении 1 к настоящему Регламенту, а также на ЕПГУ/РПГУ.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2.1.5. Максимальный срок ожидания заявителя в очереди при подаче документов, необходимых для оказания муниципальной услуги, и при получении результата предоставления муниципальной услуги составляет </w:t>
      </w:r>
      <w:r w:rsidR="00906087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15</w:t>
      </w:r>
      <w:r w:rsidR="00906087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(пятнадцать)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минут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2.1.6. 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может обратиться: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в устной форме лично в часы приема в </w:t>
      </w:r>
      <w:r w:rsid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Администрацию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или по телефону в соответствии с режимом работы </w:t>
      </w:r>
      <w:r w:rsid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в письменной форме лично или почтовым отправлением в </w:t>
      </w:r>
      <w:r w:rsidR="00185171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Администрацию</w:t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электронной форме с использованием информационно-телекоммуникационной сети Интернет, в том числе через ЕПГУ.</w:t>
      </w:r>
    </w:p>
    <w:p w:rsidR="00E61AE0" w:rsidRDefault="00E61AE0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61AE0" w:rsidRDefault="00E61AE0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61AE0" w:rsidRDefault="00E61AE0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Информацию о порядке предоставления муниципальной услуги можно также получить в государственном многофункциональном центре, его отделениях и филиалах.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 (лично или по телефону) осуществляет устное информирование обратившегося за информацией заявителя.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При ответах на телефонные звонки и обращения заявителей лично в часы приема специалист, осуществляющий устное информирование, подробно и в вежливой форме информирует обратившихся по интересующим их вопросам.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Ответ на телефонный звонок должен содержать информацию о фамилии, имени, отчестве и должности специалиста, принявшего телефонный звонок.</w:t>
      </w:r>
    </w:p>
    <w:p w:rsidR="00512B19" w:rsidRPr="003D192A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Время ожидания заявителя в очереди при личном обращении за информацией не должно превышать </w:t>
      </w:r>
      <w:r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15 </w:t>
      </w:r>
      <w:r w:rsidR="00185171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(пятнадцати)</w:t>
      </w:r>
      <w:r w:rsidR="00185171"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>минут.</w:t>
      </w:r>
    </w:p>
    <w:p w:rsidR="00512B19" w:rsidRPr="003D192A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Если для подготовки ответа на устное обращение требуется более </w:t>
      </w:r>
      <w:r w:rsidR="00185171"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15</w:t>
      </w:r>
      <w:r w:rsidR="00185171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(пятнадцати)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минут, специалист,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512B19" w:rsidRPr="003D192A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>Письменное информирование заявителя осуществляется при получении от него письменного обращения лично, посредством почтового отправления или обращения в электронной форме о предоставлении информации по вопросам предоставления муниципальной услуги, в том числе о ходе предоставления муниципальной услуги. Обращение регистрируется в день поступления у специалиста.</w:t>
      </w:r>
    </w:p>
    <w:p w:rsidR="00512B19" w:rsidRPr="003D192A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Письменный ответ подписывается руководителем учреждения, содержит </w:t>
      </w:r>
      <w:bookmarkStart w:id="0" w:name="_GoBack"/>
      <w:bookmarkEnd w:id="0"/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>фамилию и номер телефона специалиста и выдается заявителю лично или направляется по почтовому адресу, указанному в обращении, либо по электронной почте, указанной в обращении, либо через Единый портал государственных и муниципальных услуг.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Ответ на обращение направляется заявителю в течение </w:t>
      </w:r>
      <w:r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25</w:t>
      </w:r>
      <w:r w:rsidR="00185171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(двадцати пяти)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дней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 дня регистрации обращения у специалиста.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2.1.7. 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Вход в здание оборудуется устройством для маломобильных групп граждан.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Помещения для приема за</w:t>
      </w:r>
      <w:r w:rsidR="00E61AE0">
        <w:rPr>
          <w:rFonts w:ascii="Times New Roman" w:eastAsia="Times New Roman" w:hAnsi="Times New Roman" w:cs="Times New Roman"/>
          <w:spacing w:val="2"/>
          <w:sz w:val="24"/>
          <w:szCs w:val="24"/>
        </w:rPr>
        <w:t>явителей оборудуются пандусами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Места ожидания в очереди оборудуются стульями, кресельными секциями.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E61AE0" w:rsidRDefault="00E61AE0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61AE0" w:rsidRDefault="00E61AE0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61AE0" w:rsidRDefault="00E61AE0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Информационный стенд располагается в доступном месте и содержит следующую информацию: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текст административного регламента с приложениями;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сведения о месте нахождения </w:t>
      </w:r>
      <w:r w:rsid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 графике работы, номерах справочных телефон</w:t>
      </w:r>
      <w:r w:rsidR="00D65820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ов, адресах официального сайта </w:t>
      </w:r>
      <w:proofErr w:type="spellStart"/>
      <w:proofErr w:type="gramStart"/>
      <w:r w:rsid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</w:t>
      </w:r>
      <w:proofErr w:type="spell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электронной почты </w:t>
      </w:r>
      <w:r w:rsid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 где заинтересованные лица могут получить информацию, необходимую для предоставления муниципальной услуги;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график работы специалиста, номер кабинета, в котором предоставляется муниципальная услуга, фамилию, имя, отчество специалист</w:t>
      </w:r>
      <w:r w:rsid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C0F11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 ответственного за предоставление муниципальной услуги;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выдержки из нормативных правовых актов по наиболее часто задаваемым вопросам.</w:t>
      </w:r>
    </w:p>
    <w:p w:rsidR="00512B19" w:rsidRPr="00377B26" w:rsidRDefault="00512B19" w:rsidP="00185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26">
        <w:rPr>
          <w:rFonts w:ascii="Times New Roman" w:eastAsia="Calibri" w:hAnsi="Times New Roman" w:cs="Times New Roman"/>
          <w:b/>
          <w:sz w:val="24"/>
          <w:szCs w:val="24"/>
        </w:rPr>
        <w:t>2.2. Сроки предоставления муниципальной услуги.</w:t>
      </w:r>
    </w:p>
    <w:p w:rsidR="00185171" w:rsidRPr="00377B26" w:rsidRDefault="00185171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19" w:rsidRPr="003D192A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2.2.1. Предоставление муниципальной услуги в случае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отсутствия необходимости согласования маршрута транспортного средства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иными органами (организациями) 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осуществляется в течение </w:t>
      </w:r>
      <w:r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11</w:t>
      </w:r>
      <w:r w:rsidR="00185171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(одиннадцати)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со дня регистрации заявления.</w:t>
      </w:r>
    </w:p>
    <w:p w:rsidR="00512B19" w:rsidRPr="003D192A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2.2.2. В случае необходимости согласования маршрута транспортного средства с органами </w:t>
      </w:r>
      <w:proofErr w:type="gramStart"/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>управления Государственной инспекции безопасности дорожного движения Министерства внутренних дел Российской Федерации</w:t>
      </w:r>
      <w:proofErr w:type="gramEnd"/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Камчатскому краю (далее - Госавтоинспекция) предоставление муниципальной услуги осуществляется в течение </w:t>
      </w:r>
      <w:r w:rsidR="009C0F11"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15 </w:t>
      </w:r>
      <w:r w:rsidR="00185171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(пятнадцати)</w:t>
      </w:r>
      <w:r w:rsidR="00185171"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>рабочих дней со дня регистрации заявления.</w:t>
      </w:r>
    </w:p>
    <w:p w:rsidR="00512B19" w:rsidRPr="003D192A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2.2.3. </w:t>
      </w:r>
      <w:proofErr w:type="gramStart"/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 и (или) их участков, по которым проходит маршрут транспортного средства, осуществляющего перевозки тяжеловесных и (или) крупногабаритных грузов (далее - оценка технического состояния автомобильных дорог), их укрепление или принятие специальных мер по обустройству пересекающих автомобильную дорогу сооружений и инженерных коммуникаций, срок выдачи специального разрешения увеличивается</w:t>
      </w:r>
      <w:proofErr w:type="gramEnd"/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срок проведения указанных мероприятий. Срок проведения оценки технического состояния автомобильных дорог не должен превышать </w:t>
      </w:r>
      <w:r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30 </w:t>
      </w:r>
      <w:r w:rsidR="00185171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(тридцати)</w:t>
      </w:r>
      <w:r w:rsidR="00185171"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>рабочих дней.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2.2.4. </w:t>
      </w:r>
      <w:proofErr w:type="gramStart"/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Заявления по экстренному пропуску тяжеловесных и (или) крупногабаритных грузов, направляемых для ликвидации последствий чрезвычайных ситуаций, рассматриваются в оперативном порядке в течение</w:t>
      </w:r>
      <w:r w:rsidR="009C0F11"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185171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185171" w:rsidRPr="003D19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D19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транспортными средствами, осуществляющими перевозки тяжеловесных грузов, автомобильным дорогам, после выдачи специального разрешения.</w:t>
      </w:r>
      <w:proofErr w:type="gramEnd"/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512B19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3. </w:t>
      </w:r>
      <w:r w:rsidRPr="00377B26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185171" w:rsidRPr="00377B26" w:rsidRDefault="00185171" w:rsidP="0057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19" w:rsidRPr="00377B26" w:rsidRDefault="00512B19" w:rsidP="00572A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512B19" w:rsidRPr="00377B26" w:rsidRDefault="00512B19" w:rsidP="00572A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1) прием заявления и документов, поданных заявителем (или его представителем), регистрация заявления;</w:t>
      </w:r>
    </w:p>
    <w:p w:rsidR="00512B19" w:rsidRPr="00377B26" w:rsidRDefault="00512B19" w:rsidP="00572A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2) проверка представленных документов, достоверности содержащихся в них сведений и факта уплаты государственной пошлины за выдачу специального разрешения;</w:t>
      </w:r>
    </w:p>
    <w:p w:rsidR="00512B19" w:rsidRPr="00377B26" w:rsidRDefault="00512B19" w:rsidP="00572A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3) определение возможности осуществления перевозки тяжеловесного и (или) крупногабаритного груза транспортным средством по заявленному маршруту;</w:t>
      </w:r>
    </w:p>
    <w:p w:rsidR="00512B19" w:rsidRPr="00377B26" w:rsidRDefault="00512B19" w:rsidP="00572A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4) оформление специального разрешения и согласование с ГИБДД;</w:t>
      </w:r>
    </w:p>
    <w:p w:rsidR="00512B19" w:rsidRPr="00377B26" w:rsidRDefault="00512B19" w:rsidP="00572A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5) выдача специального разрешения.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Блок-схема последовательности административных процедур при предоставлении муниципальной услуги приводится в </w:t>
      </w:r>
      <w:hyperlink r:id="rId12" w:history="1">
        <w:r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приложении 3</w:t>
        </w:r>
      </w:hyperlink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512B19" w:rsidP="00572AA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3.1. Регистрация либо отказ в регистрации заявления</w:t>
      </w:r>
      <w:r w:rsidR="00572AA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на получение муниципальной услуги</w:t>
      </w:r>
    </w:p>
    <w:p w:rsidR="00185171" w:rsidRPr="00377B26" w:rsidRDefault="00185171" w:rsidP="00572A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3.1.1. 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Основанием для начала административной процедуры является поступление в </w:t>
      </w:r>
      <w:r w:rsid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Администрацию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государственный многофункциональный центр заявления и документов, необходимых для выдачи специального разрешения.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3.1.2. Специалист, ответственный за рассмотрение и оформление </w:t>
      </w:r>
      <w:r w:rsidR="009C0F11">
        <w:rPr>
          <w:rFonts w:ascii="Times New Roman" w:eastAsia="Times New Roman" w:hAnsi="Times New Roman" w:cs="Times New Roman"/>
          <w:spacing w:val="2"/>
          <w:sz w:val="24"/>
          <w:szCs w:val="24"/>
        </w:rPr>
        <w:t>документов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устанавливает предмет обращения, личность и полномочия заявителя;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проверяет правильность и полноту заполнения заявления в соответствии с требованиями настоящего административного регламента;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проверяет наличие документов в соответствии с требованиями настоящего административного регламента.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При получении заявления через Единый портал государственных и муниципальных услуг информирует заявителя о получении заявления через личный кабинет заявителя на Едином портале государственных и муниципальных услуг (далее - личный кабинет заявителя).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3.1.3. При наличии оснований для отказа в регистрации заявления, установленных настоящим административным регламентом, специалист: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случае личного обращения - устно объясняет заявителю содержание выявленных недостатков в представленных документах и меры по их устранению. Если недостатки, препятствующие приему документов, допустимо устранить в ходе приема, они устраняются незамедлительно. Если такие недостатки невозможно устранить в ходе приема, заявителю отказывается в регистрации заявления;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случае обращения через Единый портал государственных и муниципальных услуг - в день получения заявления уведомляет заявителя об отказе в регистрации заявления с указанием причин отказа через личный кабинет заявителя;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случае обращения посредством факсимильной связи - уведомляет заявителя по телефону, указанному в заявлении, об отказе в регистрации заявления с указанием причин отказа.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Заявителю разъясняется право при устранении причин отказа в регистрации заявления обратиться за предоставлением муниципальной услуги повторно.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3.1.4. При отсутствии оснований для отказа в регистрации заявления, установленных настоящим административным регламентом, специалист </w:t>
      </w:r>
      <w:r w:rsidR="009C0F11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вносит запись в журнал регистрации заявлений (далее - журнал) </w:t>
      </w:r>
      <w:hyperlink r:id="rId13" w:history="1">
        <w:r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(приложение 4)</w:t>
        </w:r>
      </w:hyperlink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3.1.5. По обращению заявителя специалист предоставляет сведения о дате и регистрационном номере заявления (в случае подачи заявления через Единый портал государственных и муниципальных услуг - через личный кабинет заявителя).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3.1.6. Результатом выполнения административной процедуры по регистрации либо отказу в регистрации заявления на получение муниципальной услуги является прием и регистрация заявления в журнале.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3.1.7. Срок выполнения административной процедуры по регистрации либо отказу в регистрации заявления на получение муниципальной услуги составляет один рабочий день.</w:t>
      </w:r>
    </w:p>
    <w:p w:rsidR="00512B19" w:rsidRPr="00377B26" w:rsidRDefault="00512B19" w:rsidP="00572AA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lastRenderedPageBreak/>
        <w:t>3.2. Рассмотрение заявления и документов на получение муниципальной услуги, выдача (направление) уведомления об отказе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E71F4" w:rsidRPr="00377B26" w:rsidRDefault="005E71F4" w:rsidP="00572AA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3.2.1. Основанием для начала административной процедуры по рассмотрению заявления и документов на получение муниципальной услуги, выдаче (направлению) уведомления об отказе является регистрация заявления специалистом </w:t>
      </w:r>
      <w:r w:rsidR="009C0F11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журнале.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3.2.1.1. Документы для предоставления муниципальной услуги подаются в письменной форме: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на бумажном носителе непосредственно специалисту;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посредством факсимильной связи с последующим представлением оригинала заявления и схемы транспортного средства, заверенных копий документов и материалов, предусмотренных настоящим административным регламентом;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электронной форме через Единый портал государственных и муниципальных услуг.</w:t>
      </w:r>
    </w:p>
    <w:p w:rsidR="00512B19" w:rsidRPr="00377B26" w:rsidRDefault="00512B19" w:rsidP="00572A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Электронная форма предоставления муниципальной услуги имеет следующие особенности:</w:t>
      </w:r>
    </w:p>
    <w:p w:rsidR="00512B19" w:rsidRPr="00377B26" w:rsidRDefault="00512B19" w:rsidP="00572A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подача заявления и документов в электронном виде через сеть Интернет с использованием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Единого портала государственных и муниципальных услуг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зарегистрированными на нем пользователями;</w:t>
      </w:r>
    </w:p>
    <w:p w:rsidR="00512B19" w:rsidRPr="00377B26" w:rsidRDefault="00512B19" w:rsidP="00572A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возможность использования заявителем для подписания заявления и документов простой электронной подписи либо усиленной квалифицированной электронной подписи, сертификат ключа проверки которой выдан удостоверяющим центром, аккредитованным федеральным органом исполнительной власти, уполномоченным в сфере использования электронной подписи при оказании государственных или муниципальных услуг;</w:t>
      </w:r>
    </w:p>
    <w:p w:rsidR="00512B19" w:rsidRPr="00377B26" w:rsidRDefault="00512B19" w:rsidP="00572A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использование усиленной квалифицированной электронной подписи без последующего представления подлинников заявления и документов;</w:t>
      </w:r>
    </w:p>
    <w:p w:rsidR="00512B19" w:rsidRPr="00377B26" w:rsidRDefault="00512B19" w:rsidP="00572A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ограничение максимального объема передаваемой информации на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Единый портал государственных и муниципальных услуг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 мегабайтами;</w:t>
      </w:r>
    </w:p>
    <w:p w:rsidR="00512B19" w:rsidRPr="00377B26" w:rsidRDefault="00512B19" w:rsidP="00572A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направление сканированных копий документов, необходимых для предоставления услуги, в форматах PDF, JPG.</w:t>
      </w:r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3.2.1.2. Перечень документов, необходимых для предоставления муниципальной услуги, подлежащих представлению владельцем или его представителем (далее - заявитель), представлен в таблице 1.</w:t>
      </w:r>
    </w:p>
    <w:p w:rsidR="00512B19" w:rsidRPr="00377B26" w:rsidRDefault="00512B19" w:rsidP="00572AAB">
      <w:pPr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838"/>
        <w:gridCol w:w="3870"/>
      </w:tblGrid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72AAB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72AA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представления документа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72AA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72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72AA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72A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Форма заявления утверждена Приказом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(приложение № </w:t>
            </w:r>
            <w:r w:rsidR="00572A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). Заявление подписывается заявителем (для физических лиц), руководителем </w:t>
            </w: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или уполномоченным лицом и заверяется печатью (для юридических лиц). Оформляется на русском языке печатным текстом (возможна запись буквами латинского алфавита адреса и наименования владельца транспортных средств, груза, марок и моделей транспортных средств, их государственных регистрационных знаков). Заявление должно быть напечатано четко, не иметь исправлений и подчисток, не позволяющих истолковать содержание, иметь четкие печать и подпись, все необходимые поля должны быть заполнены. На свободном поле нижней части заявления заявитель указывает способ информирования о ходе и результате предоставления муниципальной услуги (по телефону, в электронном виде), контактный номер телефона и (или) адрес электронной почты (данная запись допускается в рукописном варианте)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Документ, удостоверяющий личность заявителя, из числа </w:t>
            </w:r>
            <w:proofErr w:type="gramStart"/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следующих</w:t>
            </w:r>
            <w:proofErr w:type="gramEnd"/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3B79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Документ представляется при личном обращении заявителя в </w:t>
            </w:r>
            <w:r w:rsidR="003B79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Администр</w:t>
            </w:r>
            <w:r w:rsidR="00572A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="003B79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цию</w:t>
            </w: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после проверки возвращается заявителю. При направлении документов с использованием факсимильной связи заявитель направляет копию с последующим предъявлением подлинника. При направлении документов в электронном виде через Портал последующее представление подлинника не требуется.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паспорт гражданина Российской Федерации*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личного хранения.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временное удостоверение личности гражданина Российской Федерации*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личного хранения.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военный билет военнослужащего*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личного хранения.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удостоверение офицера*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личного хранения.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Документы на транспортное средство, используемое для перевозки тяжеловесных и (или) </w:t>
            </w: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крупногабаритных грузов, из числа следующих: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Копии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Копии заверяются владельцем транспортного средства: подписью (для физических лиц), или </w:t>
            </w: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подписью руководителя и печатью (для юридических лиц), или нотариально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свидетельство о регистрации транспортного средства*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личного хранения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технический паспорт транспортного средства*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личного хранения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Схема транспортного средства (автопоезда), с использованием которого планируется перевозка тяжеловесного и (или) крупногабаритного груза, с изображением размещения такого груза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Образец схемы утвержден Приказом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(приложение № </w:t>
            </w:r>
            <w:r w:rsidR="00572A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 На схеме изображается транспортное средство с грузом,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– распределение нагрузки на отдельные колеса. Оформляется на русском языке печатным текстом (возможна запись буквами латинского алфавита наименований транспортных средств, груза, марок и моделей транспортных средств, их государственных регистрационных знаков).</w:t>
            </w:r>
          </w:p>
          <w:p w:rsidR="00512B19" w:rsidRPr="00377B26" w:rsidRDefault="00512B19" w:rsidP="00512B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Схема заверяется подписью заявителя (для физических лиц), подписью руководителя или уполномоченного лица и печатью (для юридических лиц) или нотариально.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технических требованиях к перевозке груза в транспортном положении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Указывается способ крепления груза, рекомендации изготовителей тяжеловесного и (или) крупногабаритного груза по его перевозке. Документ предоставляется в виде справки произвольной формы. Заверяется подписью заявителя (для физических лиц), подписью </w:t>
            </w: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руководителя или уполномоченного лица и печатью (для юридических лиц) или нотариально. Оформляется на русском языке печатным текстом (возможна запись буквами латинского алфавита адреса и наименования владельца транспортных средств, груза, марок и моделей транспортных средств, их государственных регистрационных знаков). Документ должен быть четко напечатан, иметь </w:t>
            </w:r>
            <w:proofErr w:type="gramStart"/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четкие</w:t>
            </w:r>
            <w:proofErr w:type="gramEnd"/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печать и подпись.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Документы, подтверждающие факт выполнения и полной оплаты работ при оценке технического состояния автомобильных дорог, их укрепления, принятия специальных мер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Подлинники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Предоставляются только в случае необходимости проведения работ при оценке технического состояния автомобильных дорог, их укрепления, принятия специальных мер. Заявителем представляются акты выполненных работ, подписанные заявителем и организацией, выполнившей работы, и платежный документ или справка о полной оплате выполненных работ, заверенные организацией, выполнившей эти работы</w:t>
            </w:r>
          </w:p>
        </w:tc>
      </w:tr>
      <w:tr w:rsidR="00512B19" w:rsidRPr="00377B26" w:rsidTr="009C0F11">
        <w:tc>
          <w:tcPr>
            <w:tcW w:w="3648" w:type="dxa"/>
            <w:shd w:val="clear" w:color="auto" w:fill="auto"/>
          </w:tcPr>
          <w:p w:rsidR="00512B19" w:rsidRPr="00377B26" w:rsidRDefault="00512B19" w:rsidP="00512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Согласие на обработку персональных данных</w:t>
            </w:r>
          </w:p>
        </w:tc>
        <w:tc>
          <w:tcPr>
            <w:tcW w:w="1838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3870" w:type="dxa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Предоставляется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</w:t>
            </w:r>
          </w:p>
        </w:tc>
      </w:tr>
      <w:tr w:rsidR="00512B19" w:rsidRPr="00377B26" w:rsidTr="009C0F11">
        <w:tc>
          <w:tcPr>
            <w:tcW w:w="9356" w:type="dxa"/>
            <w:gridSpan w:val="3"/>
            <w:shd w:val="clear" w:color="auto" w:fill="auto"/>
          </w:tcPr>
          <w:p w:rsidR="00512B19" w:rsidRPr="00377B26" w:rsidRDefault="00512B19" w:rsidP="00512B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*Документ включен в перечень документов, представляемых заявителем, утвержденный частью 6 пункта 7 Федерального закона от 27.07.2010 № 210-ФЗ «Об организации предоставления государственных и муниципальных услуг».</w:t>
            </w:r>
          </w:p>
        </w:tc>
      </w:tr>
    </w:tbl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3.2.1.3. Заявитель представляет заявление 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утвержденному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приказо</w:t>
      </w:r>
      <w:r w:rsidR="00572AAB">
        <w:rPr>
          <w:rFonts w:ascii="Times New Roman" w:eastAsia="Times New Roman" w:hAnsi="Times New Roman" w:cs="Times New Roman"/>
          <w:spacing w:val="2"/>
          <w:sz w:val="24"/>
          <w:szCs w:val="24"/>
        </w:rPr>
        <w:t>м Минтранса России (приложение 2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).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заявлении указываются: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наименование уполномоченного органа;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наименование и организационно-правовая форма - для юридических лиц;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фамилия, имя, отчество (последнее - при наличии) с указанием статуса индивидуального предпринимателя - для индивидуальных предпринимателей;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- идентификационный номер налогоплательщика и основной государственный регистрационный номер - для российских юридических лиц и индивидуальных предпринимателей;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адрес (местонахождение) юридического лица - для юридических лиц; 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фамилия, имя, отчество руководителя; 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телефон;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фамилия, имя, отчество (последнее - при наличии), адрес места жительства, данные документа, удостоверяющего личность, - для физических лиц и индивидуальных предпринимателей; </w:t>
      </w:r>
      <w:proofErr w:type="gramEnd"/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банковские реквизиты (наименование банка, расчетный счет, корреспондентский счет, банковский индивидуальный код).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заявлении также указываются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характеристика груза (наименование, габариты, масса, делимость), сведения о транспортном средстве (автопоезде) (марка и модель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транспортного средства (тягача, прицепа (полуприцепа)), государственный регистрационный знак транспортного средства (тягача, прицепа (полуприцепа),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3.2.1.4. К заявлению прилагаются: 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копии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схема транспортного средства (автопоезда), с использованием которого планируется перевозка тяжеловесных и (или) крупногабаритных грузов, с указанием размещения такого груза по образцу </w:t>
      </w:r>
      <w:hyperlink r:id="rId14" w:history="1">
        <w:r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(приложение </w:t>
        </w:r>
        <w:r w:rsidR="00572AA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3</w:t>
        </w:r>
        <w:r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)</w:t>
        </w:r>
      </w:hyperlink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отдельные колеса;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сведения о технических требованиях к перевозке заявленного груза в транспортном положении;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документ, удостоверяющий личность заявителя (в случае подачи заявления владельцем транспортного средства - физическим лицом или индивидуальным предпринимателем);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документы, удостоверяющие личность и подтверждающие полномочия представителя заявителя (в случае подачи заявления представителем владельца транспортного средства).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(при ее наличии) (для юридических лиц и индивидуальных предпринимателей). 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Копии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заверяются подписью и печатью (при ее наличии) владельца транспортного средства или нотариально. 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3.2.1.5. 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организаций, указан в таблице 2.</w:t>
      </w:r>
    </w:p>
    <w:p w:rsidR="00512B19" w:rsidRPr="00377B26" w:rsidRDefault="00512B19" w:rsidP="00572A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Указанные документы могут быть получены без участия заявителя в ходе межведомственного информационного обмена. Заявитель вправе по собственной инициативе представить указанные документы.</w:t>
      </w:r>
    </w:p>
    <w:p w:rsidR="00512B19" w:rsidRPr="00377B26" w:rsidRDefault="00512B19" w:rsidP="00512B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2B19" w:rsidRDefault="00512B19" w:rsidP="00512B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0F95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2</w:t>
      </w:r>
    </w:p>
    <w:p w:rsidR="00377B26" w:rsidRPr="00377B26" w:rsidRDefault="00377B26" w:rsidP="00512B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2952"/>
        <w:gridCol w:w="1843"/>
      </w:tblGrid>
      <w:tr w:rsidR="00512B19" w:rsidRPr="00377B26" w:rsidTr="003E7CEA">
        <w:trPr>
          <w:trHeight w:val="667"/>
        </w:trPr>
        <w:tc>
          <w:tcPr>
            <w:tcW w:w="4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Категория и (или) наименование документа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Документ, представляемый </w:t>
            </w:r>
            <w:r w:rsidRPr="00377B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заявителем по собственной инициативе, взамен </w:t>
            </w:r>
            <w:proofErr w:type="gramStart"/>
            <w:r w:rsidRPr="00377B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запрашиваемого</w:t>
            </w:r>
            <w:proofErr w:type="gramEnd"/>
          </w:p>
        </w:tc>
      </w:tr>
      <w:tr w:rsidR="00512B19" w:rsidRPr="00377B26" w:rsidTr="003E7CEA">
        <w:trPr>
          <w:trHeight w:val="563"/>
        </w:trPr>
        <w:tc>
          <w:tcPr>
            <w:tcW w:w="4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форма представления</w:t>
            </w:r>
          </w:p>
        </w:tc>
      </w:tr>
      <w:tr w:rsidR="00512B19" w:rsidRPr="00377B26" w:rsidTr="00FF63E6">
        <w:trPr>
          <w:trHeight w:hRule="exact" w:val="2279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D192A" w:rsidRDefault="00512B19" w:rsidP="003D19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о зачислении государственной пошлины за выдачу специального разрешения в бюджет </w:t>
            </w:r>
            <w:r w:rsidR="003E7CEA"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городского округа «поселок Палана»</w:t>
            </w:r>
            <w:r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3E7CEA"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предоставляется </w:t>
            </w:r>
            <w:r w:rsidR="00514552" w:rsidRPr="003D192A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3D192A" w:rsidRPr="003D192A">
              <w:rPr>
                <w:rFonts w:ascii="Times New Roman" w:hAnsi="Times New Roman"/>
                <w:sz w:val="24"/>
                <w:szCs w:val="24"/>
              </w:rPr>
              <w:t>ем</w:t>
            </w:r>
            <w:r w:rsidR="00514552" w:rsidRPr="003D192A">
              <w:rPr>
                <w:rFonts w:ascii="Times New Roman" w:hAnsi="Times New Roman"/>
                <w:sz w:val="24"/>
                <w:szCs w:val="24"/>
              </w:rPr>
              <w:t xml:space="preserve"> Федерального казначейства по Камчатскому краю</w:t>
            </w:r>
            <w:r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электронном виде)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Квитанция об уплате государственной пошлины за выдачу специального разрешения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</w:tr>
      <w:tr w:rsidR="00512B19" w:rsidRPr="00377B26" w:rsidTr="00FF63E6">
        <w:trPr>
          <w:trHeight w:hRule="exact" w:val="3584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D192A" w:rsidRDefault="00512B19" w:rsidP="003D192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 зачислении денежных сре</w:t>
            </w:r>
            <w:proofErr w:type="gramStart"/>
            <w:r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в сч</w:t>
            </w:r>
            <w:proofErr w:type="gramEnd"/>
            <w:r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ет оплаты вреда, причиненного транспортными средствами, осуществляющими перевозки тяжеловесных грузов по автомобильным дорогам общего пользования местного значения </w:t>
            </w:r>
            <w:r w:rsidR="003E7CEA"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городского округа «поселок Палана»</w:t>
            </w:r>
            <w:r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 случае превышения предельно допустимых весовых нагрузок </w:t>
            </w:r>
            <w:r w:rsidR="003E7CEA"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514552"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предоставляется </w:t>
            </w:r>
            <w:r w:rsidR="00514552" w:rsidRPr="003D192A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3D192A" w:rsidRPr="003D192A">
              <w:rPr>
                <w:rFonts w:ascii="Times New Roman" w:hAnsi="Times New Roman"/>
                <w:sz w:val="24"/>
                <w:szCs w:val="24"/>
              </w:rPr>
              <w:t>ем</w:t>
            </w:r>
            <w:r w:rsidR="00514552" w:rsidRPr="003D192A">
              <w:rPr>
                <w:rFonts w:ascii="Times New Roman" w:hAnsi="Times New Roman"/>
                <w:sz w:val="24"/>
                <w:szCs w:val="24"/>
              </w:rPr>
              <w:t xml:space="preserve"> Федерального казначейства по Камчатскому краю</w:t>
            </w:r>
            <w:r w:rsidR="003E7CEA"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19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электронном виде)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FF63E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Квитанция об уплате причиненного вреда транспортными средствами, осуществляющими перевозки тяжеловесных грузов по автомобильным дорогам общего пользования местного значения </w:t>
            </w:r>
            <w:r w:rsidR="00FF63E6"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городского округа «поселок Палана»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</w:tr>
      <w:tr w:rsidR="00512B19" w:rsidRPr="00377B26" w:rsidTr="003E7CEA">
        <w:trPr>
          <w:trHeight w:hRule="exact" w:val="1134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Выписка из Единого государственного реестра юридических лиц (запрашивается в Управлении Федеральной налоговой службы)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 либо нотариально заверенная копия</w:t>
            </w:r>
          </w:p>
        </w:tc>
      </w:tr>
      <w:tr w:rsidR="00512B19" w:rsidRPr="00377B26" w:rsidTr="00FF63E6">
        <w:trPr>
          <w:trHeight w:val="131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Выписка из Единого государственного реестра индивидуальных предпринимателей (запрашивается в Управлении Федеральной налоговой службы)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19" w:rsidRPr="00377B26" w:rsidRDefault="00512B19" w:rsidP="00512B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 либо нотариально заверенная копия</w:t>
            </w:r>
          </w:p>
        </w:tc>
      </w:tr>
    </w:tbl>
    <w:p w:rsidR="00512B19" w:rsidRPr="00377B26" w:rsidRDefault="00512B19" w:rsidP="00512B19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Заявитель вправе представить вышеуказанные сведения по собственной инициативе.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3.2.1.6.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случаях если для движения транспортного средства, осуществляющего перевозку тяжеловесных и (или) крупногабаритных грузов, требуется проведение оценки технического состояния автомобильных дорог, и заявитель согласен на ее проведение, заявителем представляется согласие на проведение оценки технического состояния автомобильных дорог и на оплату расходов в срок до</w:t>
      </w:r>
      <w:r w:rsidR="00E7636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76366" w:rsidRPr="00E7636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 (</w:t>
      </w:r>
      <w:r w:rsidRPr="00E7636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пяти</w:t>
      </w:r>
      <w:r w:rsidR="00E76366" w:rsidRPr="00E7636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со дня получения уведомления, предусмотренного настоящим административным регламентом.</w:t>
      </w:r>
      <w:proofErr w:type="gramEnd"/>
    </w:p>
    <w:p w:rsidR="00512B19" w:rsidRPr="00377B26" w:rsidRDefault="00512B19" w:rsidP="00572A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случаях, когда для движения транспортного средства, осуществляющего перевозку тяжеловесных и (или) крупногабаритных грузов, требуется проведение укрепления автомобильных дорог и (или) принятие специальных мер по обустройству автомобильных дорог или их участков, а также пересекающих автомобильную дорогу сооружений и инженерных коммуникаций, и заявитель согласен на их проведение, заявителем представляется согласие на проведение укрепления и (или) принятие специальных мер по обустройству автомобильных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дорог или их участков, а также пересекающих автомобильную дорогу сооружений и инженерных коммуникаций в срок до пяти рабочих дней со дня получения уведомления в соответствии с требованиями, предусмотренными настоящим административным регламентом.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3.2.1.7.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</w:t>
      </w:r>
      <w:hyperlink r:id="rId15" w:history="1">
        <w:r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Федеральным законом от 27.07.2006 № 152-ФЗ</w:t>
        </w:r>
      </w:hyperlink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данных указанного лица. Документы, подтверждающие получение согласия, могут быть представлены, в том числе, в форме электронного документа. Действие данного подпункта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3.2.1.8.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соответствии с пунктом 3 части 1 статьи 7 Федерального закона от 27.07.2010 № 210-ФЗ «Об организации предоставления государственных и муниципальных услуг» не допускается требовать от заявителя осуществления действий, в том числе согласования,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документов, включенных в перечень услуг, которые являются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необходимыми и обязательными для предоставления муниципальных услуг, </w:t>
      </w:r>
      <w:r w:rsidR="00082024" w:rsidRP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принятый</w:t>
      </w:r>
      <w:r w:rsidRPr="003B79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решением </w:t>
      </w:r>
      <w:r w:rsidR="00FF63E6" w:rsidRPr="003B7994">
        <w:rPr>
          <w:rFonts w:ascii="Times New Roman" w:eastAsia="Times New Roman" w:hAnsi="Times New Roman" w:cs="Times New Roman"/>
          <w:spacing w:val="2"/>
          <w:sz w:val="24"/>
          <w:szCs w:val="24"/>
        </w:rPr>
        <w:t>Совета депутатом городского округа «поселок Палана»</w:t>
      </w:r>
      <w:r w:rsidRPr="003B79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82024" w:rsidRPr="003B7994">
        <w:rPr>
          <w:rFonts w:ascii="Times New Roman" w:eastAsia="Times New Roman" w:hAnsi="Times New Roman" w:cs="Times New Roman"/>
          <w:spacing w:val="2"/>
          <w:sz w:val="24"/>
          <w:szCs w:val="24"/>
        </w:rPr>
        <w:t>от 26.06.2012 № 29-р/05-2012</w:t>
      </w:r>
      <w:r w:rsidR="00082024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(не допускается требовать от заявителя документы, не предусмотренные требованиями настоящего административного регламента). 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3.2.2. В день регистрации заявления в журнале специалист: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3.2.2.1.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(сведений), указанных в настоящем административном регламенте, если указанные документы не представлены заявителем по собственной инициативе.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Межведомственный запрос может быть сформирован в форме электронного документа. 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Результатом выполнения процедуры межведомственного информационного взаимодействия является получение сведений о государственной регистрации заявителя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в качестве юридического лица (индивидуального предпринимателя), зарегистрированного на территории Российской Федерации.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3.2.2.2. Проверяет: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наличие полномочий на выдачу специального разрешения по заявленному маршруту;</w:t>
      </w:r>
    </w:p>
    <w:p w:rsidR="00512B19" w:rsidRPr="00377B26" w:rsidRDefault="00512B19" w:rsidP="00572AA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сведения, представленные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512B19" w:rsidRPr="00377B26" w:rsidRDefault="00512B19" w:rsidP="00512B19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соблюдение требований о перевозке делимого груза.</w:t>
      </w:r>
    </w:p>
    <w:p w:rsidR="00512B19" w:rsidRPr="00377B26" w:rsidRDefault="00512B19" w:rsidP="00512B19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наличии оснований для отказа в предоставлении муниципальной услуги, предусмотренных в настоящем административном регламенте, специалист </w:t>
      </w:r>
      <w:r w:rsidR="00FA0F9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течение 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рабочего дня со дня регистрации осуществляет подготовку уведомления об отказе </w:t>
      </w:r>
      <w:hyperlink r:id="rId16" w:history="1">
        <w:r w:rsidR="00CE79A5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(приложение 6</w:t>
        </w:r>
        <w:r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)</w:t>
        </w:r>
      </w:hyperlink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512B19" w:rsidP="00512B19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3.2.3. При рассмотрении документов специалист в течение</w:t>
      </w:r>
      <w:r w:rsidR="00FA0F9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четырех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со дня регистрации заявления в журнале:</w:t>
      </w:r>
    </w:p>
    <w:p w:rsidR="00512B19" w:rsidRPr="00377B26" w:rsidRDefault="00512B19" w:rsidP="00512B19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3.2.3.1. Устанавливает путь следования по заявленному маршруту.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3.2.3.2. Определяет владельцев автомобильных дорог по пути следования заявленного маршрута.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3.2.3.3. Определяет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маршруте, с использованием методов, установленных действующими нормами, на основании мониторинга состояния дорог и искусственных сооружений, а также материалов оценки их состояния.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3.2.4. В случае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груза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специалист: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в течение </w:t>
      </w:r>
      <w:r w:rsidR="00082024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двух</w:t>
      </w:r>
      <w:r w:rsidR="00082024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определяет условия проведения оценки технического состояния автомобильных дорог или их участков и предполагаемые расходы на осуществление указанной оценки и уведомляет по телефону заявителя (в случае подачи заявления через Единый портал государственных и муниципальных услуг - через личный кабинет заявителя);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при </w:t>
      </w:r>
      <w:r w:rsidR="00F27E02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не поступлении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течение 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пяти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со дня уведомления согласия заявителя на проведение оценки технического состояния автомобильных дорог или их участков и на оплату расходов или в случае получения отказа заявителя от проведения оценки технического состояния автомобильных дорог или их участков и на оплату расходов осуществляет подготовку уведомления об отказе.</w:t>
      </w:r>
      <w:proofErr w:type="gramEnd"/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 (или) принятия специальных мер по обустройству автомобильных дорог или их участков, а также пересекающих автомобильную дорогу сооружений и инженерных коммуникаций и расходы на проведение указанных мероприятий.</w:t>
      </w:r>
      <w:proofErr w:type="gramEnd"/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течение трех рабочих дней со дня получения информации о результатах оценки технического состояния автомобильных дорог или их участков специалист </w:t>
      </w:r>
      <w:r w:rsidR="00FA0F9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уведомляет заявителя.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Заявитель возмещает расходы на проведение оценки технического состояния автомобильных дорог или их участков путем возмещения расходов исполнителям, проводившим данную оценку.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если заявитель не произвел оплату оценки технического состояния автомобильных дорог или их участков, если такие работы были проведены по согласованию с заявителем, специалист осуществляет подготовку уведомления об отказе в течение 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рабочего дня со дня окончания установленного срока оплаты.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3.2.5.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если будет установлено, что по маршруту, предложенному заявителем для осуществления перевозки тяжеловесного и (или) крупногабаритного груза, требуется укрепление автомобильных дорог или принятие специальных мер по обустройству автомобильных дорог или их участков, пересекающих автомобильную дорогу сооружений и инженерных коммуникаций, специалист в течение одного рабочего дня уведомляет об этом заявителя и направляет заявку согласующим органам (организациям).</w:t>
      </w:r>
      <w:proofErr w:type="gramEnd"/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нарушения согласующими органами (организациями) срока согласования специалист уведомляет заявителя по телефону о причинах приостановления муниципальной услуги до получения согласования (в случае подачи заявления через Единый портал государственных и муниципальных услуг - через личный кабинет заявителя).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Специалист в течение 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рабочего дня со дня получения согласования от согласующих органов (организаций) уведомляет об этом заявителя по телефону (в случае подачи заявления через Единый портал государственных и муниципальных услуг - через личный кабинет заявителя).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день получения согласия заявителя на проведение укрепления автомобильных дорог и (или) принятия специальных мер по обустройству автомобильных дорог или их участков, а также пересекающих автомобильную дорогу сооружений и инженерных коммуникаций специалист направляет его согласующим органам (организациям).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Сроки и условия проведения укрепления автомобильных дорог (и) или принятия специальных мер по обустройству автомобильных дорог или их участков, а также пересекающих автомобильную дорогу сооружений и инженерных коммуникаций определяются в зависимости от объема выполняемых работ.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Специалист, в случае не поступления в течение пяти рабочих дней со дня уведомления согласия заявителя на проведение укрепления автомобильных дорог и (или) принятия специальных мер по обустройству автомобильных дорог или их участков, а также пересекающих автомобильную дорогу сооружений и инженерных коммуникаций или получения отказа заявителя на проведение укрепления автомобильных дорог и (или) принятия специальных мер по обустройству автомобильных дорог или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их участков, а также пересекающих автомобильную дорогу сооружений и инженерных коммуникаций и на оплату расходов, осуществляет подготовку уведомления об отказе.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Заявитель возмещает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исполнителям, проводившим данные работы.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если заявитель не произвел оплату укрепления автомобильных дорог (и) или принятия специальных мер по обустройству автомобильных дорог или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или в случае поступления от согласующих органов (организаций) отказа в согласовании маршрута транспортного средства, специалист осуществляет подготовку уведомления об отказе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течение </w:t>
      </w:r>
      <w:r w:rsidR="00082024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082024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рабочего дня со дня окончания установленного срока оплаты.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3.2.6. Уведомление об отказе подписывается руководителем в течение 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дня со дня представления на подпись и выдается (направляется) заявителю в течение 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рабочего дня со дня подписания.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3.2.7. При отсутствии оснований для отказа, предусмотренных настоящим административным регламентом, специалист в течение двух рабочих дней: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3.2.7.1. Осуществляет подготовку реквизитов на оплату государственной пошлины в соответствии с </w:t>
      </w:r>
      <w:r w:rsidR="002A11AF">
        <w:rPr>
          <w:rFonts w:ascii="Times New Roman" w:eastAsia="Times New Roman" w:hAnsi="Times New Roman" w:cs="Times New Roman"/>
          <w:spacing w:val="2"/>
          <w:sz w:val="24"/>
          <w:szCs w:val="24"/>
        </w:rPr>
        <w:t>подпунктом 2 раздела 3</w:t>
      </w:r>
      <w:r w:rsidRPr="00B915C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настоящего административного регламента.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3.2.7.2. Производит расчет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городского округа, относящимся к собственности </w:t>
      </w:r>
      <w:r w:rsidR="00F27E02"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</w:t>
      </w:r>
      <w:r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соответствии с </w:t>
      </w:r>
      <w:r w:rsidR="002A11AF">
        <w:rPr>
          <w:rFonts w:ascii="Times New Roman" w:eastAsia="Times New Roman" w:hAnsi="Times New Roman" w:cs="Times New Roman"/>
          <w:spacing w:val="2"/>
          <w:sz w:val="24"/>
          <w:szCs w:val="24"/>
        </w:rPr>
        <w:t>подпунктом 3 раздела 3</w:t>
      </w:r>
      <w:r w:rsidR="002A11AF" w:rsidRPr="00B915C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(в случае перевозки тяжеловесных грузов).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3.2.8. Специалист в течение 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двух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дней со дня подготовки расчетных документов, указанных в настоящем административном регламенте, выдает (направляет) заявителю реквизиты на оплату, а также сообщает о необходимости представления оригиналов заявления и схемы транспортного средства, заверенных копий документов и материалов, предусмотренных настоящим административным регламентом (в случае их направления посредством факсимильной связи). 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3.2.9. Результатом выполнения административной процедуры по рассмотрению заявления и документов на получение муниципальной услуги, выдаче (направлению) уведомления об отказе является определение возможности осуществления перевозки тяжеловесных и (или) крупногабаритных грузов, в том числе (при необходимости): согласование маршрута; оценка технического состояния автомобильных дорог, укрепление автомобильных дорог (и) или принятие специальных мер по обустройству автомобильных дорог или их участков, а также пересекающих автомобильную дорогу сооружений и инженерных коммуникаций, выдача (направление) реквизитов для оплаты либо выдача (направление) уведомления об отказе.</w:t>
      </w:r>
    </w:p>
    <w:p w:rsidR="00512B19" w:rsidRPr="00377B26" w:rsidRDefault="00512B19" w:rsidP="00CE79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512B19" w:rsidRPr="00377B26" w:rsidRDefault="00512B19" w:rsidP="00F27E0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3.3. Подготовка и выдача специального разрешения</w:t>
      </w:r>
      <w:r w:rsidR="00F27E02"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либо уведомления об отказе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3.3.1.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Основанием для начала административной процедуры по подготовке и выдаче специального разрешения либо уведомления об отказе является получение специалист от заявителя информации об оплате государственной пошлины и оплате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</w:t>
      </w:r>
      <w:r w:rsidR="00F27E02"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</w:t>
      </w:r>
      <w:r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>, относящимся к собственности</w:t>
      </w:r>
      <w:r w:rsidR="00F27E02"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городского округа «поселок Палана»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(в случае перевозки тяжеловесных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грузов).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3.3.2. В день получения информации об оплате специалист формирует и направляет в рамках межведомственного информационного взаимодействия запрос в отделение Управления Федерального казначейства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по Камчатскому краю</w:t>
      </w:r>
      <w:r w:rsidR="00F27E02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о предоставлении информации, подтверждающей оплату заявителем государственной пошлины, если копии платежных документов, подтверждающие оплату, не представлены заявителем по собственной инициативе.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лица. 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выполнения процедуры межведомственного информационного взаимодействия является получение документа (сведений), подтверждающих оплату государственной пошлины.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3.3.3. В случае неоплаты государственной пошлины и размера вреда, причиняемого автомобильным дорогам транспортным средством, осуществляющим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перевозку тяжеловесных грузов, специалист осуществляет подготовку уведомления об отказе в течение одного рабочего дня со дня установления факта не оплаты и передает на подпись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Главе городского округа «поселок Палана»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B915C3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Глава городского округа «поселок Палана»</w:t>
      </w:r>
      <w:r w:rsidR="00D65820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подписывает уведомление об отказе в течение </w:t>
      </w:r>
      <w:r w:rsidR="007C391F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(одного)</w:t>
      </w:r>
      <w:r w:rsidR="007C391F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рабочего дня со дня его поступления на подпись.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день подписания уведомление об отказе выдается заявителю лично либо направляется по адресу, указанному в заявлении, либо через Единый портал государственных и муниципальных услуг.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3.3.4. Специалист в день получения информации об оплате муниципальной услуги осуществляет подготовку специального разрешения, утвержденного приказом Минтранса России </w:t>
      </w:r>
      <w:hyperlink r:id="rId17" w:history="1">
        <w:r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(приложение </w:t>
        </w:r>
        <w:r w:rsidR="00CE79A5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8</w:t>
        </w:r>
        <w:r w:rsidRPr="00377B2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)</w:t>
        </w:r>
      </w:hyperlink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и передает на подпись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Главе городского округа «поселок Палана».</w:t>
      </w:r>
    </w:p>
    <w:p w:rsidR="00512B19" w:rsidRPr="00377B26" w:rsidRDefault="00B915C3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Глава городского округа «поселок Палана» 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подписывает специальное разрешение в течение </w:t>
      </w:r>
      <w:r w:rsidR="007C391F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="00512B19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7C391F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рабочего дня со дня его поступления на подпись.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день подписания специального разрешения специалист регистрирует его в журнале.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3.3.5.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случаях, если осуществляется перевозка крупногабаритных грузов, а также, если для движения транспортного средства, осуществляющего перевозки тяжеловесных грузов, требуется укрепление отдельных участков автомобильных дорог,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средства,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грузов, введение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ограничений в отношении движения других транспортных средств по требованиям обеспечения безопасности дорожного движения, специалист </w:t>
      </w:r>
      <w:r w:rsidR="00FA0F9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день подписания специального разрешения руководителем </w:t>
      </w:r>
      <w:r w:rsidR="00FA0F9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составляет и направляет заявку на согласование маршрута транспортного средства с Госавтоинспекцией, которая состоит из оформленного специального разрешения с приложением копий документов, указанных в настоящем административном регламенте, и копий согласований маршрута транспортного средства.</w:t>
      </w:r>
      <w:proofErr w:type="gramEnd"/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3.3.6. 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с даты регистрации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заявки (абзац второй пункта 20 приказа Минтранса России).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нарушения Госавтоинспекцией установленных приказом Минтранса России сроков согласования предоставление муниципальной услуги приостанавливается до получения согласования.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3.3.7. Специалист в течение 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одного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рабочего дня со дня получения согласования маршрута транспортного средства Госавтоинспекцией производит выдачу заявителю специального разрешения под роспись в журнале.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3.3.8. В случае если согласование маршрута транспортного средства с Госавтоинспекцией не требуется, специалист производит выдачу заявителю специального разрешения в течение одного рабочего дня со дня его подписания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Главой городского округа «поселок Палана»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под роспись в журнале.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3.3.9. Копия специального разрешения с комплектом представленных заявителем документов или уведомление об отказе хранится в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течение</w:t>
      </w:r>
      <w:r w:rsidR="00D65820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A0F9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трех</w:t>
      </w:r>
      <w:r w:rsidR="00D6582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лет.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3.3.10. Специалист заносит информацию о выданном специальном разрешении в реестр выданных специальных разрешений 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3.3.11. Результатом выполнения административной процедуры по подготовке и выдаче специального разрешения либо уведомления об отказе является выдача заявителю специального разрешения либо уведомления об отказе.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3.3.12. Срок выполнения административной процедуры по подготовке и выдаче специального разрешения либо уведомления об отказе в случае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отсутствия необходимости согласования маршрута транспортного средства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Госавтоинспекцией составляет не более 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трех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со дня получения документа (сведений), подтверждающих оплату государственной пошлины.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Срок выполнения административной процедуры по подготовке и выдаче специального разрешения либо уведомления об отказе в случае согласования маршрута транспортного средства с Госавтоинспекцией составляет не более 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7 (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семи</w:t>
      </w:r>
      <w:r w:rsidR="00F27E02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)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со дня получения документа (сведений), подтверждающих оплату государственной пошлины.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3.4. Результатом предоставления муниципальной услуги является выдача специального разрешения на движение по автомобильным дорогам местного значения </w:t>
      </w:r>
      <w:r w:rsidR="00F27E02"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Палана»,</w:t>
      </w:r>
      <w:r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относящимся к собственности </w:t>
      </w:r>
      <w:r w:rsidR="00F27E02"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</w:t>
      </w:r>
      <w:r w:rsidRPr="00B915C3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транспортного средства, осуществляющего перевозки тяжеловесных и (или) крупногабаритных грузов (далее - специальное разрешение), оформленное на специальном бланке.</w:t>
      </w:r>
    </w:p>
    <w:p w:rsidR="00512B19" w:rsidRPr="00377B26" w:rsidRDefault="00512B19" w:rsidP="00512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Бланки специальных разрешений изготавливаются типографским способом со специальной защитой от подделки и относятся к защищенной полиграфической продукции уровня «В» согласно требованиям, установленным </w:t>
      </w:r>
      <w:hyperlink r:id="rId18" w:history="1">
        <w:r w:rsidRPr="00377B2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Приказом</w:t>
        </w:r>
      </w:hyperlink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Министерства финансов Российской Федерации от 07.02.2003 № 14н «О реализации Постановления Правительства Российской Федерации от 11.11.2002 № 817» с изменениями, внесенными Приказом Министерства финансов Российской Федерации от 11.07.2005 № 90н </w:t>
      </w:r>
      <w:r w:rsidR="00DE0956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«О внесении изменений в Приказ Министерства финансов Российской Федерации от</w:t>
      </w:r>
      <w:proofErr w:type="gramEnd"/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07.02.2003 № 14н «О реализации Постановления Правительства Российской Федерации от 11.11.2002 № 817».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предоставлении муниципальной услуги отказывается по основаниям, указанным в настоящем административном регламентом.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Отказ в предоставлении муниципальной услуги оформляется уведомлением </w:t>
      </w:r>
      <w:r w:rsidR="00DE095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об отказе в выдаче специального разрешения с указанием оснований отказа (далее - уведомление об отказе).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3.5. При предоставлении муниципальной услуги с заявителя взимается:</w:t>
      </w:r>
    </w:p>
    <w:p w:rsidR="00512B19" w:rsidRPr="00D33D9A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803C06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государственная пошлина в размере, установленном законодательством Российской Федерации о налогах и сборах</w:t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D33D9A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размер вреда, причиняемого транспортным средством, осуществляющим перевозки тяжеловесных грузов, рассчитываемый в соответствии с постановлением </w:t>
      </w:r>
      <w:r w:rsidR="00803C06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городского округа «поселок Палана»</w:t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19" w:history="1">
        <w:r w:rsidRPr="00D33D9A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от </w:t>
        </w:r>
        <w:r w:rsidR="00803C06" w:rsidRPr="00D33D9A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28.10.2019</w:t>
        </w:r>
        <w:r w:rsidRPr="00D33D9A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№ </w:t>
        </w:r>
      </w:hyperlink>
      <w:r w:rsidR="00803C06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322 </w:t>
      </w:r>
      <w:r w:rsidR="00DE0956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«Об определении размера вреда, причиняемого </w:t>
      </w:r>
      <w:r w:rsidR="00803C06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тяжеловесными </w:t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транспортными средствами</w:t>
      </w:r>
      <w:r w:rsidR="00803C06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 движении по</w:t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автомобильным дорогам общего пользования местного значения </w:t>
      </w:r>
      <w:r w:rsidR="00803C06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Палана»,</w:t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(при перевозке тяжеловесных грузов);</w:t>
      </w:r>
      <w:proofErr w:type="gramEnd"/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3C3B89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оплата проведения </w:t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оценки технического состояния автомобильн</w:t>
      </w:r>
      <w:r w:rsidR="003C3B89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ой</w:t>
      </w:r>
      <w:r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дорог</w:t>
      </w:r>
      <w:r w:rsidR="003C3B89" w:rsidRPr="00D33D9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C3B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E095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C3B89">
        <w:rPr>
          <w:rFonts w:ascii="Times New Roman" w:eastAsia="Times New Roman" w:hAnsi="Times New Roman" w:cs="Times New Roman"/>
          <w:spacing w:val="2"/>
          <w:sz w:val="24"/>
          <w:szCs w:val="24"/>
        </w:rPr>
        <w:t>(в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случаях, если для движения транспортного средства, осуществляющего перевозку тяжеловесных и (или) крупногабаритных грузов, требуется проведение такой оценки, и заявитель согласен на ее проведение); 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стоимость проведения укрепления автомобильных дорог и (или) принятия специальных мер по обустройству автомобильных дорог или их участков, а также пересекающих автомобильную дорогу сооружений и инженерных коммуникаций </w:t>
      </w:r>
      <w:r w:rsidR="00DE095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(в случаях, если для движения транспортного средства, осуществляющего перевозку тяжеловесных и (или) крупногабаритных грузов, требуется проведение указанных мероприятий, и заявитель согласен на их проведение).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3.6. Перечень оснований для отказа в регистрации заявления на получение муниципальной услуги: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- заявление подписано лицом, не имеющим полномочий на подписание данного заявления;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заявление не содержит сведений, установленных настоящим административным регламентом (заполнено не в полном объеме);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к заявлению не приложены документы, соответствующие требованиям настоящего административного регламента.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3.7. Перечень оснований для приостановления процедуры предоставления муниципальной услуги: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случае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если требуется оценка технического состояния автомобильных дорог, муниципальная услуга приостанавливается со дня уведомления заявителя о необходимости проведения данной оценки до получения специалистом </w:t>
      </w:r>
      <w:r w:rsidR="00DE095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информации о результатах оценки технического состояния автомобильных дорог и оплаты ее заявителем либо отказа заявителя от проведения оценки технического состояния автомобильных дорог или непредставления в установленный срок согласия заявителя;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в случае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нарушения срока согласования маршрута транспортного средства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Госавтоинспекцией и владельцами пересекающих автомобильную дорогу сооружений и инженерных коммуникаций (далее - согласующие органы (организации) муниципальная услуга приостанавливается на срок до получения необходимого согласования с предоставлением заявителю информации о причинах приостановления;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в случае если будет установлено, что по маршруту осуществления перевозки тяжеловесного и (или) крупногабаритного груза требуется укрепление автомобильных дорог или принятие специальных мер по обустройству автомобильных дорог или их участков, пересекающих автомобильную дорогу сооружений и инженерных коммуникаций, муниципальная услуга приостанавливается со дня уведомления об этом заявителя до получения специалистом информации о проведении этих работ и оплаты их заявителем либо отказа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заявителя от проведения оценки технического состояния автомобильных дорог или непредставления в установленный срок согласия заявителя;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муниципальная услуга приостанавливается со дня выдачи (направления) заявителю реквизитов на оплату денежных сре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дств в с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оответствии с требованием настоящего административного регламента до дня получения специалистом </w:t>
      </w:r>
      <w:r w:rsidR="00DE095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информации об оплате заявителем муниципальной услуги.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3.8. Перечень оснований для отказа в предоставлении муниципальной услуги: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специалист не вправе выдавать специальное разрешение по заявленному маршруту. 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сведения, представленные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установленные требования по перевозке делимых грузов не соблюдены.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автомобильной дороги, искусственного сооружения или инженерных коммуникаций, а также по требованиям безопасности дорожного движения.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отсутствует согласие заявителя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на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512B19" w:rsidRPr="00377B26" w:rsidRDefault="00512B19" w:rsidP="00CE79A5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а) проведение оценки технического состояния автомобильных дорог;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б)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автомобильных дорог и в установленных законодательством случаях;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в)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автомобильных дорог и в установленных законодательством случаях.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заявитель не произвел оплату государственной пошлины за выдачу специального разрешения.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а также при непредставлении оригиналов (либо заверенных копий) документов, предусмотренных требованиями настоящего административного регламента, если заявление и документы направлялись с использованием факсимильной связи. 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отсутствие в соответствии с информацией Федерального дорожного агентства уведомления о включении транспортного средства, осуществляющего перевозку опасных грузов, в Реестр категорированных объектов транспортной инфраструктуры и транспортных средств и о присвоенной категории, а также о соответствии субъекта транспортной инфраструктуры или перевозчика требованиям в области транспортной безопасности (за исключением случая, если транспортное средство не подлежит категорированию по видам транспорта в соответствии с приказом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Министерства транспорта Российской Федерации от 23.07.2014 № 196 «Об установлении Перечня объектов транспортной инфраструктуры и транспортных средств, не подлежащих категорированию по видам транспорта»).</w:t>
      </w:r>
      <w:proofErr w:type="gramEnd"/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3.9. Максимальный срок действия специального разрешения составляет три месяца.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3.10. Специальное разрешение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Вносить исправления в специальное разрешение не допускается, за исключением пункта «Особые условия движения». Изменения в указанный пункт могут быть внесены должностным лицом Госавтоинспекции и заверены подписью и печатью органа управления Госавтоинспекции.</w:t>
      </w:r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транспортного средства на аналогичное по своим техническим характеристикам, весовым и габаритным параметрам при условии представления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</w:t>
      </w:r>
      <w:proofErr w:type="gramEnd"/>
    </w:p>
    <w:p w:rsidR="00512B19" w:rsidRPr="00377B26" w:rsidRDefault="00512B19" w:rsidP="00CE79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512B19" w:rsidP="00377B26">
      <w:pPr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4. Порядок и формы </w:t>
      </w:r>
      <w:proofErr w:type="gramStart"/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контроля за</w:t>
      </w:r>
      <w:proofErr w:type="gramEnd"/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исполнением административного </w:t>
      </w:r>
      <w:r w:rsidR="00CE79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регламента</w:t>
      </w:r>
    </w:p>
    <w:p w:rsidR="00512B19" w:rsidRPr="00377B26" w:rsidRDefault="00512B19" w:rsidP="00377B26">
      <w:pPr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4.1.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</w:t>
      </w:r>
      <w:r w:rsidR="00DE095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4.2. Текущий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соблюдением и исполнением специалистами </w:t>
      </w:r>
      <w:r w:rsidR="00DE095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Главой городского округа «поселок Палана».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4.3.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установления нарушений прав заявителей, принятие мер для устранения соответствующих нарушений.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4.4. Для проведения проверки полноты и качества предоставления муниципальной услуги создается комиссия, состав которой утверждается соответствующим правовым актом муниципального образования (далее - комиссия).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об их устранении.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Акт подписывается всеми членами комиссии.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4.5.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4.6. Показателями доступности муниципальной услуги являются: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обращений за получением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получателей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среднее количество человеко-часов, затраченных на предоставление одной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количество регламентированных посещений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получения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максимальное количество межведомственных запросов для обеспечения предоставления услуги, в том числе запросов, осуществляемых с помощью системы межведомственного электронного взаимодействия (СМЭВ);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максимальное количество документов, необходимых для получения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максимальное количество документов, которые заявитель обязан самостоятельно представить для получения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максимальное время ожидания от момента обращения за получением муниципальной услуги до фактического начала предоставления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возможность получения муниципальной услуги через государственный многофункциональный центр;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наличие информационной системы, автоматизирующей процесс предоставления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возможность получения муниципальной услуги через сеть Интернет, в том числе: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а) запись для получения муниципальной услуги,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б) подача заявления для получения муниципальной услуги,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в) мониторинг хода предоставления муниципальной услуги,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г) получение результата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доля обращений за получением муниципальной услуги через сеть Интернет от 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общего количества обращений за получением муниципальной услуги (по мере реализации механизма предоставления муниципальной услуги в электронном виде);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доступность бланков заявлений или иных документов, необходимых для предоставления муниципальной услуги, в сети Интернет;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размещение информации о порядке предоставления муниципальной услуги в сети Интернет;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размещение информации о порядке предоставления муниципальной услуги в брошюрах, буклетах, на информационных стендах, электронных табло в помещении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, предоставляющего услугу;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возможность получения консультации специалистов </w:t>
      </w:r>
      <w:r w:rsidR="00B915C3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вопросам предоставления муниципальной услуги:</w:t>
      </w:r>
    </w:p>
    <w:p w:rsidR="00512B19" w:rsidRPr="00377B26" w:rsidRDefault="00512B19" w:rsidP="00377B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а) по телефону,</w:t>
      </w:r>
    </w:p>
    <w:p w:rsidR="00512B19" w:rsidRPr="00377B26" w:rsidRDefault="00512B19" w:rsidP="00377B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б) через сеть Интернет,</w:t>
      </w:r>
    </w:p>
    <w:p w:rsidR="00512B19" w:rsidRPr="00377B26" w:rsidRDefault="00512B19" w:rsidP="00377B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в) по электронной почте,</w:t>
      </w:r>
    </w:p>
    <w:p w:rsidR="00512B19" w:rsidRPr="00377B26" w:rsidRDefault="00512B19" w:rsidP="00377B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г) при личном обращении,</w:t>
      </w:r>
    </w:p>
    <w:p w:rsidR="00512B19" w:rsidRPr="00377B26" w:rsidRDefault="00512B19" w:rsidP="00377B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д) при письменном обращении;</w:t>
      </w:r>
    </w:p>
    <w:p w:rsidR="00512B19" w:rsidRPr="00377B26" w:rsidRDefault="00512B19" w:rsidP="00377B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512B19" w:rsidRPr="00377B26" w:rsidRDefault="00512B19" w:rsidP="00377B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наличие электронной системы управления очередью на прием для получения муниципальной услуги;</w:t>
      </w:r>
    </w:p>
    <w:p w:rsidR="00512B19" w:rsidRPr="00377B26" w:rsidRDefault="00512B19" w:rsidP="00377B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консультаций по вопросам предоставления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удаленность места жительства потенциального заявителя от ближайшего места предоставления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максимальное время перемещения от места жительства потенциального заявителя до ближайшего места предоставления муниципальной услуги на общественном транспорте;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доля заявителей, удовлетворенных качеством предоставления муниципальной услуги, от общего числа опрошенных заявителей;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доля заявителей, удовлетворенных результатом предоставления муниципальной услуги, от общего числа опрошенных заявителей;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обоснованных жалоб на нарушение регламента предоставления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доля обоснованных жалоб от общего количества обращений за получением муниципальной услуги;</w:t>
      </w:r>
    </w:p>
    <w:p w:rsidR="00512B19" w:rsidRPr="00377B26" w:rsidRDefault="00512B19" w:rsidP="00CE79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B26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обращений в судебные органы для обжалования действий (бездействия) и (или) решений должностных лиц при предоставлении муниципальной услуги.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4.7. Показатели качества муниципальной услуги: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исполнение обращения в установленные сроки;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соблюдение порядка выполнения административных процедур.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512B19" w:rsidRPr="00377B26" w:rsidRDefault="00512B19" w:rsidP="00CE79A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5. Досудебное (внесудебное) обжалование решений и действий (бездействия) </w:t>
      </w:r>
      <w:r w:rsidR="00082024"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Администрации городского округа «поселок Палана»</w:t>
      </w: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, предоставляющей муниципальную услугу, должностного лица</w:t>
      </w:r>
      <w:r w:rsidR="00082024"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Администрации городского округа «поселок Палана»</w:t>
      </w:r>
      <w:r w:rsidRPr="00377B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либо муниципального служащего</w:t>
      </w:r>
    </w:p>
    <w:p w:rsidR="00082024" w:rsidRPr="00377B26" w:rsidRDefault="00082024" w:rsidP="00CE79A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5.1. Заявитель имеет право обжаловать решения и действия (бездействие) администрации, предоставляющей муниципальную услугу, должностных лиц администрации либо муниципальных служащих, принятые (осуществляемые) в ходе предоставления муниципальной услуги, в досудебном (внесудебном) порядке.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5.2. Заявитель имеет право обратиться с жалобой, в том числе в следующих случаях: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нарушения срока регистрации заявления о предоставлении муниципальной услуги;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нарушения срока предоставления муниципальной услуги;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требования у заявителя документов, не предусмотренных нормативными правовыми актами Российской Федерации, муниципальными правовыми актами муниципального образования для предоставления муниципальной услуги;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отказа в регистрации заявления на получение муниципальной услуги;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отказа в предоставлении муниципальной услуги, если основания отказа не предусмотрены нормативными правовыми актами Российской Федерации, муниципальными правовыми актами муниципального образования для предоставления муниципальной услуги;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затребования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муниципальными правовыми актами </w:t>
      </w:r>
      <w:r w:rsidR="00DE0956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377B26" w:rsidRDefault="00867C70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 отказа А</w:t>
      </w:r>
      <w:r w:rsidR="00512B19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5.3. Жалоба на решение и действия (бездействие), принятое </w:t>
      </w:r>
      <w:r w:rsidR="00867C70">
        <w:rPr>
          <w:rFonts w:ascii="Times New Roman" w:eastAsia="Times New Roman" w:hAnsi="Times New Roman" w:cs="Times New Roman"/>
          <w:spacing w:val="2"/>
          <w:sz w:val="24"/>
          <w:szCs w:val="24"/>
        </w:rPr>
        <w:t>специалистом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направляется 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Главе городского округа «поселок Палана» (далее - Г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лава), 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аместителю 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лавы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Администрации городского округа «поселок Палана»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жалоба на действия (бездействие) специалиста подается </w:t>
      </w:r>
      <w:r w:rsid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Главе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5.4. Жалоба подается заявителем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5.4.1. Жалоба в письменной форме на бумажном носителе может быть подана: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непосредственно в отдел корреспонденции - канцелярию управления организационной работы администрации, отдел контроля учреждения;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почтовым отправлением по месту нахождения 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867C7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дминистрации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через Единый портал государственных и муниципальных услуг;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в ходе личного приема 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лавой, 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аместителем 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лавы </w:t>
      </w:r>
      <w:r w:rsidR="00D6582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="00867C7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5.4.2. В электронной форме жалоба может быть подана заявителем посредством: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официального сайта </w:t>
      </w:r>
      <w:r w:rsidR="00082024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информационно-телекоммуникационной сети Интернет;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Единого портала государственных и муниципальных услуг.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5.5. Жалоба должна содержать: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 </w:t>
      </w:r>
      <w:proofErr w:type="gramEnd"/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5.6.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Жалоба подлежит рассмотрению в течение </w:t>
      </w:r>
      <w:r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15</w:t>
      </w:r>
      <w:r w:rsidR="00701430" w:rsidRPr="00377B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(пятнадцати)</w:t>
      </w:r>
      <w:r w:rsidR="00701430"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если жалоба подана заявителем в структурное подразделение администрации, должностному лицу администрации, в компетенцию которого не входит принятие решения по жалобе, указанное структурное подразделение администрации, должностное лицо администрации в течение трех рабочих дней со дня ее регистрации направляет жалобу в уполномоченное на ее рассмотрение структурное подразделение администрации, должностному лицу администрации и в письменной форме информирует заявителя о перенаправлении жалобы.</w:t>
      </w:r>
      <w:proofErr w:type="gramEnd"/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Срок рассмотрения жалобы исчисляется со дня регистрации жалобы в уполномоченном на ее рассмотрение структурном подразделении администрации, отделе по организационному обеспечению деятельности уполномоченного должностного лица администрации.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5.7. По результатам рассмотрения жалобы должностное лицо администрации, наделенное полномочиями по рассмотрению жалоб, в соответствии с требованиями настоящего административного регламента, принимает одно из следующих решений: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удовлетворяет жалобу, в том числе в форме отмены принятого решения, исправления ошибок, допущенных </w:t>
      </w:r>
      <w:r w:rsidR="00867C70">
        <w:rPr>
          <w:rFonts w:ascii="Times New Roman" w:eastAsia="Times New Roman" w:hAnsi="Times New Roman" w:cs="Times New Roman"/>
          <w:spacing w:val="2"/>
          <w:sz w:val="24"/>
          <w:szCs w:val="24"/>
        </w:rPr>
        <w:t>специалистами, предоставляющими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муниципальными правовыми актами </w:t>
      </w:r>
      <w:r w:rsidR="00377B26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 «поселок Палана»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, а также в иных формах;</w:t>
      </w:r>
      <w:proofErr w:type="gramEnd"/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отказывает в удовлетворении жалобы.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5.8. Не позднее дня, следующего за днем окончания рассмотрения жалобы,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5.9. В письменном ответе по результатам рассмотрения жалобы указывается: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наименование структурного подразделения администрации, рассмотревшего жалобу, должность, фамилия, имя, отчество (при наличии) должностного лица администрации, принявшего решение по жалобе;</w:t>
      </w:r>
      <w:proofErr w:type="gramEnd"/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фамилия, имя, отчество (при наличии) или наименование заявителя;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основания для принятия решения по жалобе;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принятое по жалобе решение;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если жалоба признана обоснованной, 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сроки устранения выявленных нарушений;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- сведения о порядке обжалования принятого по жалобе решения.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5.10. </w:t>
      </w: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поддаются прочтению.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</w:t>
      </w:r>
      <w:r w:rsidR="00701430"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Pr="00867C70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 также членов его семьи, должностное лицо администрации, наделенное полномочиями по рассмотрению жалоб в соответствии настоящим административным регламентом,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администрации, наделенное полномочиями по рассмотрению жалоб в соответствии с настоящим административным регламентом, вправе принять решение о безосновательности очередной жалобы и прекращении переписки с заявителем</w:t>
      </w:r>
      <w:proofErr w:type="gramEnd"/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данному вопросу при условии, что указанная жалоба и ранее направляемые жалобы направлялись в одно и то же структурное подразделение администрации или одному и тому же должностному лицу администрации. О данном решении уведомляется заявитель, направивший жалобу.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Если в жалобе не указаны фамилия (наименование) заявителя, направившего жалобу, 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5.11. Заявитель имеет право на получение информации и документов, необходимых для обоснования и рассмотрения жалобы.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5.12.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512B19" w:rsidRPr="00377B26" w:rsidRDefault="00512B19" w:rsidP="00CE7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77B26">
        <w:rPr>
          <w:rFonts w:ascii="Times New Roman" w:eastAsia="Times New Roman" w:hAnsi="Times New Roman" w:cs="Times New Roman"/>
          <w:spacing w:val="2"/>
          <w:sz w:val="24"/>
          <w:szCs w:val="24"/>
        </w:rPr>
        <w:t>5.13. Заявитель вправе оспорить решение по жалобе в судебном порядке в соответствии с законодательством Российской Федерации.</w:t>
      </w:r>
    </w:p>
    <w:p w:rsidR="00701430" w:rsidRDefault="00701430" w:rsidP="00CE79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701430" w:rsidSect="00065DCE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7C70" w:rsidTr="00867C70">
        <w:tc>
          <w:tcPr>
            <w:tcW w:w="4785" w:type="dxa"/>
          </w:tcPr>
          <w:p w:rsidR="00867C70" w:rsidRDefault="00867C70" w:rsidP="00512B19">
            <w:pPr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785" w:type="dxa"/>
          </w:tcPr>
          <w:p w:rsidR="00867C70" w:rsidRPr="00CE79A5" w:rsidRDefault="00867C70" w:rsidP="00512B19">
            <w:pPr>
              <w:spacing w:line="315" w:lineRule="atLeast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CE79A5">
              <w:rPr>
                <w:spacing w:val="2"/>
                <w:sz w:val="24"/>
                <w:szCs w:val="24"/>
              </w:rPr>
              <w:t>Приложение 1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67C70" w:rsidRPr="00867C70" w:rsidRDefault="00867C70" w:rsidP="00867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867C70" w:rsidRPr="00867C70" w:rsidRDefault="00867C70" w:rsidP="00867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 и МФЦ</w:t>
      </w:r>
    </w:p>
    <w:p w:rsidR="00867C70" w:rsidRPr="00867C70" w:rsidRDefault="00867C70" w:rsidP="00867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ind w:left="675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b/>
          <w:bCs/>
          <w:sz w:val="24"/>
          <w:szCs w:val="24"/>
        </w:rPr>
        <w:t>1.  Администрация городского округа «поселок Палана»</w:t>
      </w: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Администрации городского округа «поселок Палана»:</w:t>
      </w:r>
      <w:r w:rsidRPr="00867C70">
        <w:rPr>
          <w:rFonts w:ascii="Times New Roman" w:eastAsia="Times New Roman" w:hAnsi="Times New Roman" w:cs="Times New Roman"/>
          <w:sz w:val="24"/>
          <w:szCs w:val="24"/>
        </w:rPr>
        <w:t xml:space="preserve"> Камчатский край, Тигильский район, пгт. Палана, ул. Обухова, д. 6</w:t>
      </w:r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ind w:left="675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5109"/>
      </w:tblGrid>
      <w:tr w:rsidR="00867C70" w:rsidRPr="00867C70" w:rsidTr="005420D2">
        <w:trPr>
          <w:trHeight w:val="117"/>
        </w:trPr>
        <w:tc>
          <w:tcPr>
            <w:tcW w:w="9606" w:type="dxa"/>
            <w:gridSpan w:val="2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867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6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График работы Администрации городского округа «поселок Палана»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867C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867C70" w:rsidRPr="00867C70" w:rsidTr="005420D2">
        <w:trPr>
          <w:trHeight w:val="117"/>
        </w:trPr>
        <w:tc>
          <w:tcPr>
            <w:tcW w:w="9606" w:type="dxa"/>
            <w:gridSpan w:val="2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7C70" w:rsidRPr="00867C70" w:rsidTr="005420D2">
        <w:trPr>
          <w:trHeight w:val="501"/>
        </w:trPr>
        <w:tc>
          <w:tcPr>
            <w:tcW w:w="9606" w:type="dxa"/>
            <w:gridSpan w:val="2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График приёма заявителей в Администрации</w:t>
            </w:r>
          </w:p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городского округа «поселок Палана»</w:t>
            </w:r>
          </w:p>
        </w:tc>
      </w:tr>
      <w:tr w:rsidR="00867C70" w:rsidRPr="00867C70" w:rsidTr="005420D2">
        <w:trPr>
          <w:trHeight w:val="34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109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Администрации городского округа «поселок Палана»: </w:t>
      </w:r>
      <w:r w:rsidRPr="00867C70">
        <w:rPr>
          <w:rFonts w:ascii="Times New Roman" w:eastAsia="Times New Roman" w:hAnsi="Times New Roman" w:cs="Times New Roman"/>
          <w:sz w:val="24"/>
          <w:szCs w:val="24"/>
        </w:rPr>
        <w:t>688000,    ул. Обухова, д. 6, пгт. Палана, Тигильский район, Камчатский край</w:t>
      </w:r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 8(415-43) 32-100</w:t>
      </w:r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 Администрации городского округа «поселок Палана» в сети </w:t>
      </w:r>
      <w:r w:rsidRPr="00867C70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867C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hyperlink r:id="rId20" w:history="1"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palana</w:t>
        </w:r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Pr="00867C7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7C70" w:rsidRPr="00867C70" w:rsidRDefault="00867C70" w:rsidP="00867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r w:rsidRPr="00867C7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городского округа «поселок Палана» в сети Интернет: </w:t>
      </w:r>
      <w:hyperlink r:id="rId21" w:history="1"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adm</w:t>
        </w:r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palana</w:t>
        </w:r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Pr="00867C7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67C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67C70">
        <w:rPr>
          <w:rFonts w:ascii="Times New Roman" w:eastAsia="Times New Roman" w:hAnsi="Times New Roman" w:cs="Times New Roman"/>
          <w:b/>
          <w:sz w:val="24"/>
          <w:szCs w:val="24"/>
        </w:rPr>
        <w:t>Филиал Корякского округа КГКУ «Многофункциональный центр предоставления государственных и муниципальных услуг в Камчатском крае»</w:t>
      </w: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нахождения МФЦ: </w:t>
      </w:r>
      <w:r w:rsidRPr="00867C70">
        <w:rPr>
          <w:rFonts w:ascii="Times New Roman" w:eastAsia="Times New Roman" w:hAnsi="Times New Roman" w:cs="Times New Roman"/>
          <w:sz w:val="24"/>
          <w:szCs w:val="24"/>
        </w:rPr>
        <w:t xml:space="preserve">Камчатский край, Тигильский район, </w:t>
      </w: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>пгт. Палана</w:t>
      </w:r>
      <w:r w:rsidRPr="00867C70">
        <w:rPr>
          <w:rFonts w:ascii="Times New Roman" w:eastAsia="Times New Roman" w:hAnsi="Times New Roman" w:cs="Times New Roman"/>
          <w:sz w:val="24"/>
          <w:szCs w:val="24"/>
        </w:rPr>
        <w:t>,  ул. имени 50-летия Камчатского комсомола, д. 1</w:t>
      </w:r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67C70" w:rsidRDefault="00867C70" w:rsidP="00867C70">
      <w:pPr>
        <w:autoSpaceDE w:val="0"/>
        <w:autoSpaceDN w:val="0"/>
        <w:adjustRightInd w:val="0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867C70" w:rsidRPr="00867C70" w:rsidTr="005420D2">
        <w:trPr>
          <w:trHeight w:val="117"/>
        </w:trPr>
        <w:tc>
          <w:tcPr>
            <w:tcW w:w="9464" w:type="dxa"/>
            <w:gridSpan w:val="2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График работы МФЦ: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867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867C70" w:rsidRPr="00867C70" w:rsidTr="005420D2">
        <w:trPr>
          <w:trHeight w:val="117"/>
        </w:trPr>
        <w:tc>
          <w:tcPr>
            <w:tcW w:w="449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867C70" w:rsidRPr="00867C70" w:rsidRDefault="00867C70" w:rsidP="00867C70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67C70" w:rsidRPr="00867C70" w:rsidRDefault="00867C70" w:rsidP="00867C70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МФЦ: 688000, </w:t>
      </w:r>
      <w:r w:rsidRPr="00867C70">
        <w:rPr>
          <w:rFonts w:ascii="Times New Roman" w:eastAsia="Times New Roman" w:hAnsi="Times New Roman" w:cs="Times New Roman"/>
          <w:sz w:val="24"/>
          <w:szCs w:val="24"/>
        </w:rPr>
        <w:t xml:space="preserve">ул. имени 50-летия Камчатского комсомола, д. 1, </w:t>
      </w: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пгт. Палана, </w:t>
      </w:r>
      <w:r w:rsidRPr="00867C70">
        <w:rPr>
          <w:rFonts w:ascii="Times New Roman" w:eastAsia="Times New Roman" w:hAnsi="Times New Roman" w:cs="Times New Roman"/>
          <w:sz w:val="24"/>
          <w:szCs w:val="24"/>
        </w:rPr>
        <w:t>Тигильский район, Камчатский край.</w:t>
      </w:r>
    </w:p>
    <w:p w:rsidR="00867C70" w:rsidRPr="00867C70" w:rsidRDefault="00867C70" w:rsidP="00867C70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 8(415-43) 30-034</w:t>
      </w:r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proofErr w:type="gramStart"/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7C7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proofErr w:type="gramEnd"/>
      <w:r w:rsidRPr="00867C7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22" w:history="1">
        <w:r w:rsidRPr="00867C70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867C70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</w:rPr>
          <w:t>.portalmfc.kamgov.ru</w:t>
        </w:r>
      </w:hyperlink>
      <w:r w:rsidRPr="00867C7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867C70" w:rsidRPr="00867C70" w:rsidRDefault="00867C70" w:rsidP="00867C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23" w:history="1">
        <w:r w:rsidRPr="00867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mfcpk@mfc.kamgov.ru</w:t>
        </w:r>
      </w:hyperlink>
      <w:r w:rsidRPr="00867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867C70" w:rsidRPr="00867C70" w:rsidRDefault="00867C70" w:rsidP="00867C70">
      <w:pPr>
        <w:autoSpaceDE w:val="0"/>
        <w:autoSpaceDN w:val="0"/>
        <w:adjustRightInd w:val="0"/>
        <w:spacing w:after="0" w:line="240" w:lineRule="auto"/>
        <w:ind w:left="67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67C70" w:rsidRPr="00867C70" w:rsidRDefault="00867C70" w:rsidP="00867C70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C70">
        <w:rPr>
          <w:rFonts w:ascii="Times New Roman" w:eastAsia="Times New Roman" w:hAnsi="Times New Roman" w:cs="Times New Roman"/>
          <w:b/>
          <w:sz w:val="24"/>
          <w:szCs w:val="24"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867C70" w:rsidRPr="00867C70" w:rsidRDefault="00867C70" w:rsidP="00867C70">
      <w:pPr>
        <w:shd w:val="clear" w:color="auto" w:fill="FFFFFF"/>
        <w:suppressAutoHyphens/>
        <w:spacing w:after="0" w:line="240" w:lineRule="auto"/>
        <w:ind w:left="67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867C70" w:rsidRPr="00867C70" w:rsidTr="005420D2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филиала/дополнительного офиса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Уполномоченный КГКУ МФЦ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–П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г. Петропавловск-Камчатский, ул. Савченко, д.23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ул. Пограничная, д. 17</w:t>
            </w:r>
          </w:p>
        </w:tc>
      </w:tr>
      <w:tr w:rsidR="00867C70" w:rsidRPr="00867C70" w:rsidTr="005420D2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ул. Океанская, д. 94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Филиал КГКУ «МФЦ» - Вилючинск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г. Вилючинск,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мкр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Центральный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.д</w:t>
            </w:r>
            <w:proofErr w:type="spellEnd"/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5</w:t>
            </w:r>
          </w:p>
        </w:tc>
      </w:tr>
      <w:tr w:rsidR="00867C70" w:rsidRPr="00867C70" w:rsidTr="005420D2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г. Елизово, ул. Беринга, д. 9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Термальный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ул. Крашенинникова, д. 2</w:t>
            </w:r>
          </w:p>
        </w:tc>
      </w:tr>
      <w:tr w:rsidR="00867C70" w:rsidRPr="00867C70" w:rsidTr="005420D2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Паратунка, ул. Нагорная, д. 27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Вулканный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ул. Центральная, д. 1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Раздольный ул. Советская, д. 2А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Коряки ул.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Шоссейная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2/1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Сокоч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ул. Лесная, д. 1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ТОСП КГКУ «МФЦ» - Елизовский </w:t>
            </w: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Пионерский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ул. Николая Коляды, д.1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Лесной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ул. Чапаева, д. 5д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Нагорный ул. Совхозная, д. 18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Николаевка ул. Центральная, д. 24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с. Мильково, ул.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Ленинская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10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п. Эссо, ул.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Советская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4</w:t>
            </w:r>
          </w:p>
        </w:tc>
      </w:tr>
      <w:tr w:rsidR="00867C70" w:rsidRPr="00867C70" w:rsidTr="005420D2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Камчатский район, п.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Усть -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</w:t>
            </w:r>
            <w:proofErr w:type="spellEnd"/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ул. 60 лет Октября, д. 24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Камчатский район, п. Ключи ул.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Школьная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8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Камчатский район, п.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Козыревск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ул.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Ленинская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6А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ТОСП КГКУ «МФЦ» Усть-Большерецкий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Усть - Большерецкий район, п. Усть-Большерецк, ул. Бочкарева, д. 10</w:t>
            </w:r>
            <w:proofErr w:type="gramEnd"/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Апача, ул. Юбилейная, д.  9 </w:t>
            </w:r>
            <w:proofErr w:type="gramEnd"/>
          </w:p>
        </w:tc>
      </w:tr>
      <w:tr w:rsidR="00867C70" w:rsidRPr="00867C70" w:rsidTr="005420D2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Озерновский, ул. Рабочая, д. 5 </w:t>
            </w:r>
            <w:proofErr w:type="gramEnd"/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Октябрьский, ул. Комсомольская, д. 47 </w:t>
            </w:r>
            <w:proofErr w:type="gramEnd"/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867C70" w:rsidRPr="00867C70" w:rsidTr="005420D2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городское поселение поселок Оссора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Карагинский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Оссора, ул. Советская, д. 72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Олюторский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Олюторский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 Тиличики, ул. Школьная, д. 17</w:t>
            </w:r>
          </w:p>
        </w:tc>
      </w:tr>
      <w:tr w:rsidR="00867C70" w:rsidRPr="00867C70" w:rsidTr="005420D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Каменское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ул. Ленина, д.18 </w:t>
            </w:r>
          </w:p>
        </w:tc>
      </w:tr>
      <w:tr w:rsidR="00867C70" w:rsidRPr="00867C70" w:rsidTr="005420D2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0" w:rsidRPr="00867C70" w:rsidRDefault="00867C70" w:rsidP="00867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ТОСП КГКУ «МФЦ» Тигильский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</w:t>
            </w:r>
          </w:p>
          <w:p w:rsidR="00867C70" w:rsidRPr="00867C70" w:rsidRDefault="00867C70" w:rsidP="00867C70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с. Тигиль, ул. </w:t>
            </w:r>
            <w:proofErr w:type="gramStart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Партизанская</w:t>
            </w:r>
            <w:proofErr w:type="gramEnd"/>
            <w:r w:rsidRPr="00867C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д. 40</w:t>
            </w:r>
          </w:p>
        </w:tc>
      </w:tr>
    </w:tbl>
    <w:p w:rsidR="00867C70" w:rsidRPr="00867C70" w:rsidRDefault="00867C70" w:rsidP="00867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C70" w:rsidRPr="00867C70" w:rsidRDefault="00867C70" w:rsidP="00867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C70" w:rsidRPr="00867C70" w:rsidRDefault="00867C70" w:rsidP="00867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C70" w:rsidRPr="00867C70" w:rsidRDefault="00867C70" w:rsidP="00867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C70" w:rsidRPr="00867C70" w:rsidRDefault="00867C70" w:rsidP="00867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C70" w:rsidRPr="00867C70" w:rsidRDefault="00867C70" w:rsidP="00867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C70" w:rsidRPr="00867C70" w:rsidRDefault="00867C70" w:rsidP="00867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0"/>
      </w:tblGrid>
      <w:tr w:rsidR="00512B19" w:rsidRPr="00512B19" w:rsidTr="00701430">
        <w:tc>
          <w:tcPr>
            <w:tcW w:w="3650" w:type="dxa"/>
            <w:shd w:val="clear" w:color="auto" w:fill="auto"/>
          </w:tcPr>
          <w:p w:rsidR="00512B19" w:rsidRPr="00512B19" w:rsidRDefault="00512B19" w:rsidP="00867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Приложение </w:t>
            </w:r>
            <w:r w:rsidR="00867C7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Образец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12B19" w:rsidRPr="00512B19" w:rsidTr="005E07AB">
        <w:trPr>
          <w:trHeight w:val="15"/>
        </w:trPr>
        <w:tc>
          <w:tcPr>
            <w:tcW w:w="8686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Реквизиты заявителя_____________________________________________</w:t>
            </w:r>
          </w:p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______________________________________________________________________________________________________________________________</w:t>
            </w:r>
          </w:p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(наименование, адрес, (местонахождение) - для юридических лиц,</w:t>
            </w:r>
            <w:proofErr w:type="gramEnd"/>
          </w:p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Ф. И. О., адрес места жительства - для индивидуальных предпринимателей и физических лиц)</w:t>
            </w:r>
            <w:proofErr w:type="gramEnd"/>
          </w:p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Исх. </w:t>
            </w: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от</w:t>
            </w:r>
            <w:proofErr w:type="gramEnd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_______________________ № _____________________поступи</w:t>
            </w:r>
            <w:r w:rsidR="00AE761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ло в __________________________ </w:t>
            </w: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дата _______________________________ № _____________________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ЗАЯВЛЕНИЕ</w:t>
      </w: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на получение специального </w:t>
      </w:r>
      <w:proofErr w:type="gramStart"/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разрешения</w:t>
      </w:r>
      <w:proofErr w:type="gramEnd"/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1450"/>
        <w:gridCol w:w="154"/>
        <w:gridCol w:w="175"/>
        <w:gridCol w:w="62"/>
        <w:gridCol w:w="739"/>
        <w:gridCol w:w="546"/>
        <w:gridCol w:w="326"/>
        <w:gridCol w:w="168"/>
        <w:gridCol w:w="559"/>
        <w:gridCol w:w="215"/>
        <w:gridCol w:w="592"/>
        <w:gridCol w:w="249"/>
        <w:gridCol w:w="2210"/>
      </w:tblGrid>
      <w:tr w:rsidR="00512B19" w:rsidRPr="00512B19" w:rsidTr="005E07AB">
        <w:trPr>
          <w:trHeight w:val="15"/>
        </w:trPr>
        <w:tc>
          <w:tcPr>
            <w:tcW w:w="2218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85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70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85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85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70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ИНН, ОГРН/ОГРИП владельца транспортного средства&lt;*&gt;</w:t>
            </w:r>
          </w:p>
        </w:tc>
        <w:tc>
          <w:tcPr>
            <w:tcW w:w="75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Маршрут движения</w:t>
            </w: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97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Вид перевозки (международная, межрегиональная, местная)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 срок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 количество поездок</w:t>
            </w:r>
          </w:p>
        </w:tc>
        <w:tc>
          <w:tcPr>
            <w:tcW w:w="73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Характеристика груза: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делимый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нет</w:t>
            </w:r>
          </w:p>
        </w:tc>
      </w:tr>
      <w:tr w:rsidR="00512B19" w:rsidRPr="00512B19" w:rsidTr="005E07AB">
        <w:tc>
          <w:tcPr>
            <w:tcW w:w="7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Наименование &lt;**&gt;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Габариты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Масса</w:t>
            </w:r>
          </w:p>
        </w:tc>
      </w:tr>
      <w:tr w:rsidR="00512B19" w:rsidRPr="00512B19" w:rsidTr="005E07AB">
        <w:tc>
          <w:tcPr>
            <w:tcW w:w="7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512B19" w:rsidRPr="00512B19" w:rsidTr="005E07AB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Масса транспортного средства (автопоезда) </w:t>
            </w: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без груза/с грузом (т)</w:t>
            </w: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Масса тягача (т)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Масса прицепа (полуприцепа) </w:t>
            </w: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(т)</w:t>
            </w:r>
          </w:p>
        </w:tc>
      </w:tr>
      <w:tr w:rsidR="00512B19" w:rsidRPr="00512B19" w:rsidTr="005E07AB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Расстояния между осями</w:t>
            </w:r>
          </w:p>
        </w:tc>
        <w:tc>
          <w:tcPr>
            <w:tcW w:w="81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Нагрузки на оси (т)</w:t>
            </w:r>
          </w:p>
        </w:tc>
        <w:tc>
          <w:tcPr>
            <w:tcW w:w="81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512B19" w:rsidRPr="00512B19" w:rsidTr="005E07A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Длина (м)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Ширина (м)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Высота (м)</w:t>
            </w:r>
          </w:p>
        </w:tc>
        <w:tc>
          <w:tcPr>
            <w:tcW w:w="57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512B19" w:rsidRPr="00512B19" w:rsidTr="005E07A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57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68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57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75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Предлагаемая максимальная скорость движения транспортного средства (автопоезда) (</w:t>
            </w: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км</w:t>
            </w:r>
            <w:proofErr w:type="gramEnd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/ч)</w:t>
            </w:r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75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Банковские реквизиты</w:t>
            </w:r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125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Оплату гарантируем</w:t>
            </w:r>
          </w:p>
        </w:tc>
      </w:tr>
      <w:tr w:rsidR="00512B19" w:rsidRPr="00512B19" w:rsidTr="005E07AB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(должность)</w:t>
            </w: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(подпись)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(фамилия)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&lt;*&gt; Для российских владельцев транспортных средств.</w:t>
      </w: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>&lt;**&gt; В графе указывается наименование груза, основные характеристики, марка, модель, описание индивидуальной и транспортной тары (способ крепления).</w:t>
      </w:r>
    </w:p>
    <w:p w:rsidR="00701430" w:rsidRDefault="00701430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701430" w:rsidSect="00065DCE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0"/>
      </w:tblGrid>
      <w:tr w:rsidR="00512B19" w:rsidRPr="00512B19" w:rsidTr="00701430">
        <w:tc>
          <w:tcPr>
            <w:tcW w:w="3650" w:type="dxa"/>
            <w:shd w:val="clear" w:color="auto" w:fill="auto"/>
          </w:tcPr>
          <w:p w:rsidR="00512B19" w:rsidRPr="00512B19" w:rsidRDefault="00512B19" w:rsidP="00867C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Приложение </w:t>
            </w:r>
            <w:r w:rsidR="00867C7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СХЕМА</w:t>
      </w: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транспортного средства (автопоезда), с использованием которого планируется осуществлять перевозки тяжеловесных и (или) крупногабаритных грузов, с указанием размещения такого груза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Вид сбоку: </w:t>
      </w: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drawing>
          <wp:inline distT="0" distB="0" distL="0" distR="0" wp14:anchorId="1A0231FF" wp14:editId="6144CB57">
            <wp:extent cx="5688330" cy="2169160"/>
            <wp:effectExtent l="0" t="0" r="7620" b="2540"/>
            <wp:docPr id="5" name="Рисунок 5" descr="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...(с изменениями на 5 августа 2015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...(с изменениями на 5 августа 2015 года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Вид сзади: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drawing>
          <wp:inline distT="0" distB="0" distL="0" distR="0" wp14:anchorId="2739C24A" wp14:editId="6DDF6A1F">
            <wp:extent cx="4391025" cy="3061970"/>
            <wp:effectExtent l="0" t="0" r="9525" b="5080"/>
            <wp:docPr id="4" name="Рисунок 4" descr="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...(с изменениями на 5 августа 2015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...(с изменениями на 5 августа 2015 года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Рисунок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(должность, фамилия заявителя) (подпись) М. П.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0"/>
      </w:tblGrid>
      <w:tr w:rsidR="00512B19" w:rsidRPr="00512B19" w:rsidTr="005E07AB">
        <w:tc>
          <w:tcPr>
            <w:tcW w:w="3651" w:type="dxa"/>
            <w:shd w:val="clear" w:color="auto" w:fill="auto"/>
          </w:tcPr>
          <w:p w:rsidR="00512B19" w:rsidRPr="00512B19" w:rsidRDefault="00867C70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Приложение 4</w:t>
            </w:r>
            <w:r w:rsidR="00512B19"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БЛОК-СХЕМА</w:t>
      </w: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последовательности административных процедур при предоставлении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2"/>
          <w:sz w:val="28"/>
          <w:szCs w:val="28"/>
        </w:rPr>
        <w:drawing>
          <wp:inline distT="0" distB="0" distL="0" distR="0" wp14:anchorId="2EF70DEA" wp14:editId="56DD9E00">
            <wp:extent cx="4710430" cy="2902585"/>
            <wp:effectExtent l="0" t="0" r="0" b="0"/>
            <wp:docPr id="3" name="Рисунок 3" descr="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...(с изменениями на 5 августа 2015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...(с изменениями на 5 августа 2015 года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01430" w:rsidRDefault="00701430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701430" w:rsidSect="00065DCE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0"/>
      </w:tblGrid>
      <w:tr w:rsidR="00512B19" w:rsidRPr="00512B19" w:rsidTr="00701430">
        <w:tc>
          <w:tcPr>
            <w:tcW w:w="3650" w:type="dxa"/>
            <w:shd w:val="clear" w:color="auto" w:fill="auto"/>
          </w:tcPr>
          <w:p w:rsidR="00512B19" w:rsidRPr="00512B19" w:rsidRDefault="00867C70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>Приложение 5</w:t>
            </w:r>
            <w:r w:rsidR="00512B19"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ЖУРНАЛ</w:t>
      </w: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регистрации заявлений на получение специального разрешения на движение по автомобильным дорогам местного значения муниципального образования, относящимся к собственности муниципального образования, транспортного средства, осуществляющего перевозки тяжеловесных и (или) крупногабаритных грузов</w:t>
      </w:r>
    </w:p>
    <w:p w:rsidR="00512B19" w:rsidRPr="00512B19" w:rsidRDefault="00512B19" w:rsidP="00512B19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932"/>
        <w:gridCol w:w="1771"/>
        <w:gridCol w:w="2030"/>
        <w:gridCol w:w="2286"/>
      </w:tblGrid>
      <w:tr w:rsidR="00512B19" w:rsidRPr="00512B19" w:rsidTr="005E07AB"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Сведения о заявителе (</w:t>
            </w: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наименование, организационно-правовая форма, адрес (местонахождение) юридического лица - для юридического лица; фамилия, имя, отчество, данные документа удостоверяющего личность, адрес места жительства - для индивидуального предпринимателя и физических лиц</w:t>
            </w:r>
            <w:proofErr w:type="gramEnd"/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Маршрут движения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Ф. И. О., подпись должностного лица, зарегистрировавшего заявление</w:t>
            </w:r>
          </w:p>
        </w:tc>
      </w:tr>
      <w:tr w:rsidR="00512B19" w:rsidRPr="00512B19" w:rsidTr="005E07AB"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</w:p>
        </w:tc>
      </w:tr>
      <w:tr w:rsidR="00512B19" w:rsidRPr="00512B19" w:rsidTr="005E07AB"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512B19" w:rsidRPr="00512B19" w:rsidRDefault="00512B19" w:rsidP="00512B1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512B19" w:rsidRPr="00512B19" w:rsidRDefault="00512B19" w:rsidP="005420D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01430" w:rsidRDefault="00701430" w:rsidP="005420D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</w:rPr>
        <w:sectPr w:rsidR="00701430" w:rsidSect="00065DCE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0"/>
      </w:tblGrid>
      <w:tr w:rsidR="00512B19" w:rsidRPr="00512B19" w:rsidTr="00701430">
        <w:tc>
          <w:tcPr>
            <w:tcW w:w="3650" w:type="dxa"/>
            <w:shd w:val="clear" w:color="auto" w:fill="auto"/>
          </w:tcPr>
          <w:p w:rsidR="00512B19" w:rsidRPr="00512B19" w:rsidRDefault="00867C70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>Приложение 6</w:t>
            </w:r>
            <w:r w:rsidR="00512B19"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924"/>
        <w:gridCol w:w="6547"/>
      </w:tblGrid>
      <w:tr w:rsidR="00512B19" w:rsidRPr="00512B19" w:rsidTr="005420D2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Бланк учреждения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___________________________________________</w:t>
            </w:r>
          </w:p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(Ф. И. О. руководителя организации -</w:t>
            </w:r>
            <w:proofErr w:type="gramEnd"/>
          </w:p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___________________________________________</w:t>
            </w:r>
          </w:p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перевозчика, ее полное наименование,</w:t>
            </w:r>
          </w:p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___________________________________________</w:t>
            </w:r>
          </w:p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почтовый индекс и адрес - для </w:t>
            </w: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юридических</w:t>
            </w:r>
            <w:proofErr w:type="gramEnd"/>
          </w:p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____________________________________________</w:t>
            </w:r>
          </w:p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лиц, Ф. И. О. - для физических лиц)</w:t>
            </w:r>
          </w:p>
        </w:tc>
      </w:tr>
      <w:tr w:rsidR="00512B19" w:rsidRPr="00512B19" w:rsidTr="005420D2"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512B19" w:rsidRPr="00512B19" w:rsidRDefault="00512B19" w:rsidP="00512B19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УВЕДОМЛЕНИЕ</w:t>
      </w: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отказе в выдаче специального разрешения на движение по автомобильным дорогам местного значения муниципального образования </w:t>
      </w:r>
      <w:r w:rsidR="00CE79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городской округ «поселок Палана»</w:t>
      </w: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, относящимся к собственности муниципального образования </w:t>
      </w:r>
      <w:r w:rsidR="00CE79A5" w:rsidRPr="00CE79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городской округ «поселок Палана»</w:t>
      </w: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, транспортного средства, осуществляющего перевозки тяжеловесных и (или) крупногабаритных грузов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(наименование юридического лица или Ф. И. О. физического лица)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По результатам рассмотрения заявления и документов, зарегистрированных у специалиста учреждения от «____» _____________ 20___ г. № _______, представленных для получения специального разрешения на движение по автомобильным дорогам местного значения муниципального образования, относящихся к собственности муниципального образования, транспортного средства, осуществляющего перевозку тяжеловесных и (или) крупногабаритных грузов:___________________________________________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(марка, модель, номерной знак)</w:t>
      </w: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принято решение об отказе в выдаче специального разрешения на основании 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(указать причину отказа)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«____» _______________ 20______ г.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(наименование должности) (подпись) (инициалы, фамилия)</w:t>
      </w:r>
    </w:p>
    <w:p w:rsidR="00701430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М. П.</w:t>
      </w:r>
    </w:p>
    <w:p w:rsidR="00701430" w:rsidRDefault="00701430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701430" w:rsidSect="005420D2">
          <w:pgSz w:w="11906" w:h="16838"/>
          <w:pgMar w:top="851" w:right="851" w:bottom="851" w:left="1701" w:header="709" w:footer="709" w:gutter="0"/>
          <w:cols w:space="720"/>
        </w:sect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512B19" w:rsidRPr="00512B19" w:rsidTr="00701430">
        <w:tc>
          <w:tcPr>
            <w:tcW w:w="3508" w:type="dxa"/>
            <w:shd w:val="clear" w:color="auto" w:fill="auto"/>
          </w:tcPr>
          <w:p w:rsidR="00512B19" w:rsidRPr="00512B19" w:rsidRDefault="00867C70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>Приложение 7</w:t>
            </w:r>
            <w:r w:rsidR="00512B19"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Pr="00512B19" w:rsidRDefault="00512B19" w:rsidP="00512B1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РАСЧЕТ</w:t>
      </w:r>
    </w:p>
    <w:p w:rsidR="00512B19" w:rsidRPr="00CE79A5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</w:t>
      </w:r>
      <w:r w:rsidR="00CE79A5" w:rsidRPr="00CE79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городской округ «поселок Палана»</w:t>
      </w:r>
      <w:r w:rsidRPr="00CE79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,</w:t>
      </w: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относящимся к собственности муниципального образования </w:t>
      </w:r>
      <w:r w:rsidR="00CE79A5" w:rsidRPr="00CE79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</w:t>
      </w:r>
      <w:r w:rsidR="00CE79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ородской округ «поселок Палана»</w:t>
      </w:r>
      <w:proofErr w:type="gramEnd"/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.________________________                              _________________________</w:t>
      </w:r>
    </w:p>
    <w:p w:rsidR="00512B19" w:rsidRPr="00512B19" w:rsidRDefault="00512B19" w:rsidP="00512B19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(дата составления расчета) 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Наименование перевозчика груза: 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Марка, модель, номерной знак транспортного средства: 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Протяженность маршрута, </w:t>
      </w:r>
      <w:proofErr w:type="gramStart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км</w:t>
      </w:r>
      <w:proofErr w:type="gramEnd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: 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Полная масса, согласно заявлению, </w:t>
      </w:r>
      <w:proofErr w:type="gramStart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proofErr w:type="gramEnd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.: 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Допустимая полная масса, </w:t>
      </w:r>
      <w:proofErr w:type="gramStart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proofErr w:type="gramEnd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.: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Превышение допустимой полной массы, </w:t>
      </w:r>
      <w:proofErr w:type="gramStart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proofErr w:type="gramEnd"/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.: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Базовый компенсационный индекс 20 __ года: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Размер вреда за превышение допустимой полной массы, рублей: 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830"/>
        <w:gridCol w:w="1757"/>
        <w:gridCol w:w="1881"/>
        <w:gridCol w:w="1881"/>
        <w:gridCol w:w="1862"/>
      </w:tblGrid>
      <w:tr w:rsidR="00512B19" w:rsidRPr="00512B19" w:rsidTr="005E07AB">
        <w:trPr>
          <w:trHeight w:val="15"/>
        </w:trPr>
        <w:tc>
          <w:tcPr>
            <w:tcW w:w="1478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Осевые нагрузки, согласно заявлению, </w:t>
            </w: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Допустимая осевая нагрузка, </w:t>
            </w: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Превышение допустимых осевых нагрузок, </w:t>
            </w: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Превышение допустимых осевых нагрузок, %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Размер вреда за превышение осевых нагрузок, рублей</w:t>
            </w: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9-я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10-я ось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Итого за превышение допустимых осевых нагрузок: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Итого к оплате, рублей: 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(сумма прописью)</w:t>
      </w: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512B19" w:rsidRPr="00512B19" w:rsidRDefault="00512B19" w:rsidP="00512B1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Расчет выполнил: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 _________________ ______________________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                 (наименование должности)                     (подпись)                             (инициалы, фамилия)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01430" w:rsidRDefault="00701430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701430" w:rsidSect="00065DCE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512B19" w:rsidRPr="00512B19" w:rsidTr="00701430">
        <w:tc>
          <w:tcPr>
            <w:tcW w:w="3508" w:type="dxa"/>
            <w:shd w:val="clear" w:color="auto" w:fill="auto"/>
          </w:tcPr>
          <w:p w:rsidR="00512B19" w:rsidRPr="00512B19" w:rsidRDefault="00867C70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>Приложение 8</w:t>
            </w:r>
            <w:r w:rsidR="00512B19"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СПЕЦИАЛЬНОЕ РАЗРЕШЕНИЕ № __________</w:t>
      </w: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движение по автомобильным дорогам транспортного средства,</w:t>
      </w: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proofErr w:type="gramStart"/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осуществляющего</w:t>
      </w:r>
      <w:proofErr w:type="gramEnd"/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перевозки тяжеловесных и (или) крупногабаритных грузов</w:t>
      </w: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(лицевая сторона) </w:t>
      </w:r>
    </w:p>
    <w:p w:rsidR="00512B19" w:rsidRPr="00512B19" w:rsidRDefault="00512B19" w:rsidP="00512B19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394"/>
        <w:gridCol w:w="134"/>
        <w:gridCol w:w="655"/>
        <w:gridCol w:w="955"/>
        <w:gridCol w:w="806"/>
        <w:gridCol w:w="136"/>
        <w:gridCol w:w="848"/>
        <w:gridCol w:w="338"/>
        <w:gridCol w:w="342"/>
        <w:gridCol w:w="1844"/>
      </w:tblGrid>
      <w:tr w:rsidR="00512B19" w:rsidRPr="00512B19" w:rsidTr="005E07AB">
        <w:tc>
          <w:tcPr>
            <w:tcW w:w="40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Вид перевозки (международная, межрегиональная, местная)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Год</w:t>
            </w:r>
          </w:p>
        </w:tc>
        <w:tc>
          <w:tcPr>
            <w:tcW w:w="2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Разрешено выполнить</w:t>
            </w: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Поездок в период </w:t>
            </w: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 маршруту</w:t>
            </w: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Транспортное средство (автопоезд) (марка и модель транспортного средства (тягача, прицепа, 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Характеристика груза (наименование, габариты, масса)</w:t>
            </w: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Параметры транспортного средства (автопоезда):</w:t>
            </w:r>
          </w:p>
        </w:tc>
      </w:tr>
      <w:tr w:rsidR="00512B19" w:rsidRPr="00512B19" w:rsidTr="005E07AB"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Масса транспортного средства (автопоезда) без груза/ с грузом (т)</w:t>
            </w: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Масса тягача (т)</w:t>
            </w:r>
          </w:p>
        </w:tc>
        <w:tc>
          <w:tcPr>
            <w:tcW w:w="3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Масса прицепа </w:t>
            </w: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(полуприцепа) (т)</w:t>
            </w:r>
          </w:p>
        </w:tc>
      </w:tr>
      <w:tr w:rsidR="00512B19" w:rsidRPr="00512B19" w:rsidTr="005E07AB"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Расстояние между осями</w:t>
            </w:r>
          </w:p>
        </w:tc>
        <w:tc>
          <w:tcPr>
            <w:tcW w:w="60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Нагрузки на оси (т)</w:t>
            </w:r>
          </w:p>
        </w:tc>
        <w:tc>
          <w:tcPr>
            <w:tcW w:w="60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Габариты транспортного средства (автопоезда):</w:t>
            </w:r>
          </w:p>
        </w:tc>
        <w:tc>
          <w:tcPr>
            <w:tcW w:w="1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Длина (м)</w:t>
            </w: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Ширина (м)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Высота (м)</w:t>
            </w:r>
          </w:p>
        </w:tc>
      </w:tr>
      <w:tr w:rsidR="00512B19" w:rsidRPr="00512B19" w:rsidTr="005E07AB"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Разрешение выдано (наименование уполномоченного органа)</w:t>
            </w: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(должность)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(подпись)</w:t>
            </w:r>
          </w:p>
        </w:tc>
        <w:tc>
          <w:tcPr>
            <w:tcW w:w="3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(ФИО)</w:t>
            </w:r>
          </w:p>
        </w:tc>
      </w:tr>
      <w:tr w:rsidR="00512B19" w:rsidRPr="00512B19" w:rsidTr="005E07AB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«___» _____________ 20 ___ г.</w:t>
            </w: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lastRenderedPageBreak/>
        <w:t>(обратная сторона)</w:t>
      </w:r>
    </w:p>
    <w:p w:rsidR="00512B19" w:rsidRPr="00512B19" w:rsidRDefault="00512B19" w:rsidP="00512B19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1248"/>
        <w:gridCol w:w="1232"/>
        <w:gridCol w:w="3282"/>
      </w:tblGrid>
      <w:tr w:rsidR="00512B19" w:rsidRPr="00512B19" w:rsidTr="005E07AB"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Вид сопровождения</w:t>
            </w:r>
          </w:p>
        </w:tc>
        <w:tc>
          <w:tcPr>
            <w:tcW w:w="5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Особые условия движения &lt;*&gt;</w:t>
            </w: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</w:t>
            </w: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ознакомлен</w:t>
            </w:r>
            <w:proofErr w:type="gramEnd"/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:</w:t>
            </w:r>
          </w:p>
        </w:tc>
      </w:tr>
      <w:tr w:rsidR="00512B19" w:rsidRPr="00512B19" w:rsidTr="005E07AB">
        <w:tc>
          <w:tcPr>
            <w:tcW w:w="4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Водитель (и) транспортного средства</w:t>
            </w:r>
          </w:p>
        </w:tc>
        <w:tc>
          <w:tcPr>
            <w:tcW w:w="4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4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(Ф. И. О.) подпись</w:t>
            </w: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Б. Транспортное средство с грузом/ без груза соответствует требованиями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512B19" w:rsidRPr="00512B19" w:rsidTr="005E07AB">
        <w:tc>
          <w:tcPr>
            <w:tcW w:w="4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4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Подпись владельца транспортного средства</w:t>
            </w:r>
          </w:p>
        </w:tc>
        <w:tc>
          <w:tcPr>
            <w:tcW w:w="4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(Ф. И. О.)</w:t>
            </w:r>
          </w:p>
        </w:tc>
      </w:tr>
      <w:tr w:rsidR="00512B19" w:rsidRPr="00512B19" w:rsidTr="005E07AB">
        <w:tc>
          <w:tcPr>
            <w:tcW w:w="6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«___» _____________ 20 ___ г.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М. П.</w:t>
            </w: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 (при ее наличии)) </w:t>
            </w: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(без отметок недействительно)</w:t>
            </w: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Особые отметки контролирующих органов</w:t>
            </w:r>
          </w:p>
        </w:tc>
      </w:tr>
      <w:tr w:rsidR="00512B19" w:rsidRPr="00512B19" w:rsidTr="005E07A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12B19">
        <w:rPr>
          <w:rFonts w:ascii="Times New Roman" w:eastAsia="Times New Roman" w:hAnsi="Times New Roman" w:cs="Times New Roman"/>
          <w:spacing w:val="2"/>
          <w:sz w:val="20"/>
          <w:szCs w:val="20"/>
        </w:rPr>
        <w:t>&lt;*&gt; Определяется уполномоченным органом, Госавтоинспекцией.</w:t>
      </w:r>
    </w:p>
    <w:p w:rsidR="00512B19" w:rsidRPr="00512B19" w:rsidRDefault="00512B19" w:rsidP="00512B1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01430" w:rsidRDefault="00701430" w:rsidP="00512B1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701430" w:rsidSect="00065DCE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512B19" w:rsidRPr="00512B19" w:rsidTr="00701430">
        <w:tc>
          <w:tcPr>
            <w:tcW w:w="3508" w:type="dxa"/>
            <w:shd w:val="clear" w:color="auto" w:fill="auto"/>
          </w:tcPr>
          <w:p w:rsidR="00512B19" w:rsidRPr="00512B19" w:rsidRDefault="00867C70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>Приложение 9</w:t>
            </w:r>
            <w:r w:rsidR="00512B19"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512B19" w:rsidRPr="00512B19" w:rsidRDefault="00512B19" w:rsidP="00512B1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РЕЕСТР</w:t>
      </w:r>
    </w:p>
    <w:p w:rsidR="00512B19" w:rsidRPr="00512B19" w:rsidRDefault="00512B19" w:rsidP="00512B1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выданных специальных разрешений на движение по автомобильным дорогам местного значения муниципального образования </w:t>
      </w:r>
      <w:r w:rsidR="00CE79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городской округ «поселок Палана»</w:t>
      </w:r>
      <w:r w:rsidR="00CE79A5"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, </w:t>
      </w: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относящимся к собственности муниципального образования </w:t>
      </w:r>
      <w:r w:rsidR="00CE79A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городской округ «поселок Палана»</w:t>
      </w:r>
      <w:r w:rsidR="00CE79A5"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, </w:t>
      </w:r>
      <w:r w:rsidRPr="00512B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транспортного средства, осуществляющего перевозки тяжеловесных и (или) крупногабаритных грузов</w:t>
      </w:r>
    </w:p>
    <w:p w:rsidR="00512B19" w:rsidRPr="00512B19" w:rsidRDefault="00512B19" w:rsidP="00512B19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648"/>
        <w:gridCol w:w="2199"/>
        <w:gridCol w:w="2254"/>
        <w:gridCol w:w="1605"/>
      </w:tblGrid>
      <w:tr w:rsidR="00512B19" w:rsidRPr="00512B19" w:rsidTr="005E07AB"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Номер специального разрешения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Дата выдачи и срок действия специального разрешения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Установленный маршрут движения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Сведения о владельце транспортного средства: наименование, организационно-правовая форма, адрес (местонахождение) юридического лица – для юридического лица; фамилия, имя, отчество, данные документа, удостоверяющего личность, адрес места жительства – для индивидуального предпринимателя и физических лиц</w:t>
            </w:r>
            <w:proofErr w:type="gram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Подпись лица, получившего специальное разрешение</w:t>
            </w:r>
          </w:p>
        </w:tc>
      </w:tr>
      <w:tr w:rsidR="00512B19" w:rsidRPr="00512B19" w:rsidTr="005E07AB"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512B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</w:p>
        </w:tc>
      </w:tr>
      <w:tr w:rsidR="00512B19" w:rsidRPr="00512B19" w:rsidTr="005E07AB"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512B19" w:rsidRPr="00512B19" w:rsidTr="005E07AB"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12B19" w:rsidRPr="00512B19" w:rsidRDefault="00512B19" w:rsidP="00512B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E92EA0" w:rsidRPr="00126B92" w:rsidRDefault="00E92EA0" w:rsidP="00E92E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sectPr w:rsidR="00E92EA0" w:rsidRPr="00126B92" w:rsidSect="00065DCE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01" w:rsidRDefault="00753001" w:rsidP="002024B6">
      <w:pPr>
        <w:spacing w:after="0" w:line="240" w:lineRule="auto"/>
      </w:pPr>
      <w:r>
        <w:separator/>
      </w:r>
    </w:p>
  </w:endnote>
  <w:endnote w:type="continuationSeparator" w:id="0">
    <w:p w:rsidR="00753001" w:rsidRDefault="00753001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01" w:rsidRDefault="00753001" w:rsidP="002024B6">
      <w:pPr>
        <w:spacing w:after="0" w:line="240" w:lineRule="auto"/>
      </w:pPr>
      <w:r>
        <w:separator/>
      </w:r>
    </w:p>
  </w:footnote>
  <w:footnote w:type="continuationSeparator" w:id="0">
    <w:p w:rsidR="00753001" w:rsidRDefault="00753001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1">
    <w:nsid w:val="1A4C7964"/>
    <w:multiLevelType w:val="hybridMultilevel"/>
    <w:tmpl w:val="7F52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25F6A"/>
    <w:multiLevelType w:val="hybridMultilevel"/>
    <w:tmpl w:val="DC32E2A2"/>
    <w:lvl w:ilvl="0" w:tplc="D0DE81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73F87"/>
    <w:multiLevelType w:val="multilevel"/>
    <w:tmpl w:val="D2800D4A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0">
    <w:nsid w:val="69B52192"/>
    <w:multiLevelType w:val="multilevel"/>
    <w:tmpl w:val="2B10798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2"/>
  </w:num>
  <w:num w:numId="16">
    <w:abstractNumId w:val="23"/>
  </w:num>
  <w:num w:numId="17">
    <w:abstractNumId w:val="8"/>
  </w:num>
  <w:num w:numId="18">
    <w:abstractNumId w:val="22"/>
  </w:num>
  <w:num w:numId="19">
    <w:abstractNumId w:val="6"/>
  </w:num>
  <w:num w:numId="20">
    <w:abstractNumId w:val="21"/>
  </w:num>
  <w:num w:numId="21">
    <w:abstractNumId w:val="14"/>
  </w:num>
  <w:num w:numId="22">
    <w:abstractNumId w:val="7"/>
  </w:num>
  <w:num w:numId="23">
    <w:abstractNumId w:val="15"/>
  </w:num>
  <w:num w:numId="24">
    <w:abstractNumId w:val="20"/>
  </w:num>
  <w:num w:numId="25">
    <w:abstractNumId w:val="10"/>
  </w:num>
  <w:num w:numId="26">
    <w:abstractNumId w:val="19"/>
  </w:num>
  <w:num w:numId="2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A9"/>
    <w:rsid w:val="000042B6"/>
    <w:rsid w:val="000056DC"/>
    <w:rsid w:val="00007761"/>
    <w:rsid w:val="000110A2"/>
    <w:rsid w:val="000123BE"/>
    <w:rsid w:val="00020EB5"/>
    <w:rsid w:val="0002104D"/>
    <w:rsid w:val="00022012"/>
    <w:rsid w:val="00022531"/>
    <w:rsid w:val="00023371"/>
    <w:rsid w:val="00025BE5"/>
    <w:rsid w:val="000303DA"/>
    <w:rsid w:val="00030799"/>
    <w:rsid w:val="00030EF2"/>
    <w:rsid w:val="000313B3"/>
    <w:rsid w:val="00032BA5"/>
    <w:rsid w:val="00034F14"/>
    <w:rsid w:val="00036526"/>
    <w:rsid w:val="000406D0"/>
    <w:rsid w:val="00044D63"/>
    <w:rsid w:val="00046DCB"/>
    <w:rsid w:val="000510E6"/>
    <w:rsid w:val="00052E0B"/>
    <w:rsid w:val="00053054"/>
    <w:rsid w:val="0005434B"/>
    <w:rsid w:val="00055CF9"/>
    <w:rsid w:val="000569C8"/>
    <w:rsid w:val="000579CC"/>
    <w:rsid w:val="000579F9"/>
    <w:rsid w:val="000606C8"/>
    <w:rsid w:val="00060C06"/>
    <w:rsid w:val="0006465E"/>
    <w:rsid w:val="00065DCE"/>
    <w:rsid w:val="0006650D"/>
    <w:rsid w:val="000677CE"/>
    <w:rsid w:val="0007206E"/>
    <w:rsid w:val="0007280C"/>
    <w:rsid w:val="000761C2"/>
    <w:rsid w:val="00077EA0"/>
    <w:rsid w:val="00082024"/>
    <w:rsid w:val="00084A91"/>
    <w:rsid w:val="00087E9A"/>
    <w:rsid w:val="000921F9"/>
    <w:rsid w:val="00097781"/>
    <w:rsid w:val="000A0896"/>
    <w:rsid w:val="000A27C9"/>
    <w:rsid w:val="000A31E0"/>
    <w:rsid w:val="000A4011"/>
    <w:rsid w:val="000A794A"/>
    <w:rsid w:val="000A7A6D"/>
    <w:rsid w:val="000B05B2"/>
    <w:rsid w:val="000B075E"/>
    <w:rsid w:val="000B0D8E"/>
    <w:rsid w:val="000B234B"/>
    <w:rsid w:val="000B305E"/>
    <w:rsid w:val="000B4B50"/>
    <w:rsid w:val="000B5F6C"/>
    <w:rsid w:val="000C1395"/>
    <w:rsid w:val="000C3878"/>
    <w:rsid w:val="000C3DA2"/>
    <w:rsid w:val="000C48E8"/>
    <w:rsid w:val="000C54C9"/>
    <w:rsid w:val="000C5A2F"/>
    <w:rsid w:val="000C6F39"/>
    <w:rsid w:val="000C7859"/>
    <w:rsid w:val="000E12CF"/>
    <w:rsid w:val="000E1E80"/>
    <w:rsid w:val="000F0D68"/>
    <w:rsid w:val="001029A5"/>
    <w:rsid w:val="00104DFE"/>
    <w:rsid w:val="00105DAF"/>
    <w:rsid w:val="00106274"/>
    <w:rsid w:val="001077A1"/>
    <w:rsid w:val="00107C3F"/>
    <w:rsid w:val="00111037"/>
    <w:rsid w:val="00113711"/>
    <w:rsid w:val="00113B03"/>
    <w:rsid w:val="00114930"/>
    <w:rsid w:val="00115439"/>
    <w:rsid w:val="001161D2"/>
    <w:rsid w:val="001204EF"/>
    <w:rsid w:val="00122E64"/>
    <w:rsid w:val="001238CC"/>
    <w:rsid w:val="00126B92"/>
    <w:rsid w:val="00130AD1"/>
    <w:rsid w:val="001310CC"/>
    <w:rsid w:val="0013150A"/>
    <w:rsid w:val="00132730"/>
    <w:rsid w:val="001341EA"/>
    <w:rsid w:val="00135867"/>
    <w:rsid w:val="00135D98"/>
    <w:rsid w:val="001403ED"/>
    <w:rsid w:val="00144885"/>
    <w:rsid w:val="001456F3"/>
    <w:rsid w:val="0014587A"/>
    <w:rsid w:val="00153EFF"/>
    <w:rsid w:val="00155CE8"/>
    <w:rsid w:val="00161C57"/>
    <w:rsid w:val="0016364C"/>
    <w:rsid w:val="0016430B"/>
    <w:rsid w:val="001643E2"/>
    <w:rsid w:val="00164ED4"/>
    <w:rsid w:val="00167854"/>
    <w:rsid w:val="00167D5C"/>
    <w:rsid w:val="0017403D"/>
    <w:rsid w:val="001768B5"/>
    <w:rsid w:val="0017789F"/>
    <w:rsid w:val="001806F5"/>
    <w:rsid w:val="00182F03"/>
    <w:rsid w:val="001836FE"/>
    <w:rsid w:val="00185171"/>
    <w:rsid w:val="001855AD"/>
    <w:rsid w:val="001855F9"/>
    <w:rsid w:val="00190879"/>
    <w:rsid w:val="00191FA4"/>
    <w:rsid w:val="00193397"/>
    <w:rsid w:val="001935BF"/>
    <w:rsid w:val="0019516D"/>
    <w:rsid w:val="001957B0"/>
    <w:rsid w:val="001961BB"/>
    <w:rsid w:val="001A5BC4"/>
    <w:rsid w:val="001B077A"/>
    <w:rsid w:val="001B331F"/>
    <w:rsid w:val="001C18B7"/>
    <w:rsid w:val="001C2E8F"/>
    <w:rsid w:val="001C59A1"/>
    <w:rsid w:val="001C5A06"/>
    <w:rsid w:val="001C6C2B"/>
    <w:rsid w:val="001C6CE3"/>
    <w:rsid w:val="001D1DBB"/>
    <w:rsid w:val="001D458D"/>
    <w:rsid w:val="001D5B74"/>
    <w:rsid w:val="001D76C3"/>
    <w:rsid w:val="001E70E2"/>
    <w:rsid w:val="001E7811"/>
    <w:rsid w:val="001F13F9"/>
    <w:rsid w:val="001F2979"/>
    <w:rsid w:val="001F37BD"/>
    <w:rsid w:val="001F446B"/>
    <w:rsid w:val="001F55A0"/>
    <w:rsid w:val="001F73E0"/>
    <w:rsid w:val="00200A56"/>
    <w:rsid w:val="002024B6"/>
    <w:rsid w:val="00206ED9"/>
    <w:rsid w:val="002103EA"/>
    <w:rsid w:val="0021313B"/>
    <w:rsid w:val="00217CB3"/>
    <w:rsid w:val="0023287D"/>
    <w:rsid w:val="0023423E"/>
    <w:rsid w:val="00240FA5"/>
    <w:rsid w:val="00241E77"/>
    <w:rsid w:val="00243F91"/>
    <w:rsid w:val="002452E4"/>
    <w:rsid w:val="002454F0"/>
    <w:rsid w:val="00246B49"/>
    <w:rsid w:val="00250290"/>
    <w:rsid w:val="00250A9F"/>
    <w:rsid w:val="00253D3F"/>
    <w:rsid w:val="002553DA"/>
    <w:rsid w:val="0025617F"/>
    <w:rsid w:val="00265B91"/>
    <w:rsid w:val="0027007D"/>
    <w:rsid w:val="0027152F"/>
    <w:rsid w:val="00280D21"/>
    <w:rsid w:val="002823D2"/>
    <w:rsid w:val="00285326"/>
    <w:rsid w:val="00287680"/>
    <w:rsid w:val="00287722"/>
    <w:rsid w:val="00292BF0"/>
    <w:rsid w:val="00294CA8"/>
    <w:rsid w:val="00296A9D"/>
    <w:rsid w:val="00297698"/>
    <w:rsid w:val="00297DD9"/>
    <w:rsid w:val="002A0ED2"/>
    <w:rsid w:val="002A0F3F"/>
    <w:rsid w:val="002A11AF"/>
    <w:rsid w:val="002A2CF2"/>
    <w:rsid w:val="002A7217"/>
    <w:rsid w:val="002B1223"/>
    <w:rsid w:val="002B177B"/>
    <w:rsid w:val="002B23E1"/>
    <w:rsid w:val="002B256D"/>
    <w:rsid w:val="002B409A"/>
    <w:rsid w:val="002B55A3"/>
    <w:rsid w:val="002B5FC6"/>
    <w:rsid w:val="002C1F0B"/>
    <w:rsid w:val="002C273C"/>
    <w:rsid w:val="002C51C8"/>
    <w:rsid w:val="002C69A7"/>
    <w:rsid w:val="002C7DC1"/>
    <w:rsid w:val="002D21F7"/>
    <w:rsid w:val="002D3985"/>
    <w:rsid w:val="002D41CB"/>
    <w:rsid w:val="002D4AF9"/>
    <w:rsid w:val="002D62DA"/>
    <w:rsid w:val="002E22D7"/>
    <w:rsid w:val="002E26B5"/>
    <w:rsid w:val="002E2D29"/>
    <w:rsid w:val="002E4623"/>
    <w:rsid w:val="002E633D"/>
    <w:rsid w:val="002E69B4"/>
    <w:rsid w:val="002F055A"/>
    <w:rsid w:val="002F2FAD"/>
    <w:rsid w:val="002F5E1B"/>
    <w:rsid w:val="002F6221"/>
    <w:rsid w:val="003030CC"/>
    <w:rsid w:val="003030FA"/>
    <w:rsid w:val="00303C90"/>
    <w:rsid w:val="00304537"/>
    <w:rsid w:val="00305D6C"/>
    <w:rsid w:val="003076AF"/>
    <w:rsid w:val="0031180B"/>
    <w:rsid w:val="0031246D"/>
    <w:rsid w:val="00316C22"/>
    <w:rsid w:val="00321C2A"/>
    <w:rsid w:val="00323F96"/>
    <w:rsid w:val="00323FE7"/>
    <w:rsid w:val="0032635A"/>
    <w:rsid w:val="00326B17"/>
    <w:rsid w:val="003270A1"/>
    <w:rsid w:val="003304A1"/>
    <w:rsid w:val="00332B8E"/>
    <w:rsid w:val="00340906"/>
    <w:rsid w:val="00342C47"/>
    <w:rsid w:val="003443EE"/>
    <w:rsid w:val="003467F5"/>
    <w:rsid w:val="0035370F"/>
    <w:rsid w:val="00364399"/>
    <w:rsid w:val="00367E5C"/>
    <w:rsid w:val="00371F35"/>
    <w:rsid w:val="00375972"/>
    <w:rsid w:val="0037683C"/>
    <w:rsid w:val="00377B26"/>
    <w:rsid w:val="00384DAA"/>
    <w:rsid w:val="003857AA"/>
    <w:rsid w:val="0039086A"/>
    <w:rsid w:val="00391E7F"/>
    <w:rsid w:val="00393989"/>
    <w:rsid w:val="003953FC"/>
    <w:rsid w:val="003967F3"/>
    <w:rsid w:val="003A0AB8"/>
    <w:rsid w:val="003A1BA7"/>
    <w:rsid w:val="003A4D92"/>
    <w:rsid w:val="003A715F"/>
    <w:rsid w:val="003B4B63"/>
    <w:rsid w:val="003B7994"/>
    <w:rsid w:val="003C30B0"/>
    <w:rsid w:val="003C3B74"/>
    <w:rsid w:val="003C3B89"/>
    <w:rsid w:val="003C4278"/>
    <w:rsid w:val="003C4757"/>
    <w:rsid w:val="003C5A8D"/>
    <w:rsid w:val="003D192A"/>
    <w:rsid w:val="003D3848"/>
    <w:rsid w:val="003D7534"/>
    <w:rsid w:val="003E7CEA"/>
    <w:rsid w:val="003F1480"/>
    <w:rsid w:val="003F232E"/>
    <w:rsid w:val="003F5ADD"/>
    <w:rsid w:val="003F7269"/>
    <w:rsid w:val="00407146"/>
    <w:rsid w:val="00415CD0"/>
    <w:rsid w:val="004177F6"/>
    <w:rsid w:val="00422748"/>
    <w:rsid w:val="004249FE"/>
    <w:rsid w:val="004304BF"/>
    <w:rsid w:val="00430C4B"/>
    <w:rsid w:val="004319BE"/>
    <w:rsid w:val="0043361F"/>
    <w:rsid w:val="00443AEB"/>
    <w:rsid w:val="0044420F"/>
    <w:rsid w:val="0045237A"/>
    <w:rsid w:val="00456F1A"/>
    <w:rsid w:val="00462351"/>
    <w:rsid w:val="004638E9"/>
    <w:rsid w:val="004676D2"/>
    <w:rsid w:val="004713C5"/>
    <w:rsid w:val="00473BBF"/>
    <w:rsid w:val="00473EEA"/>
    <w:rsid w:val="0047527C"/>
    <w:rsid w:val="00476B65"/>
    <w:rsid w:val="00481152"/>
    <w:rsid w:val="004819C7"/>
    <w:rsid w:val="0048313B"/>
    <w:rsid w:val="00483613"/>
    <w:rsid w:val="004836BB"/>
    <w:rsid w:val="00485454"/>
    <w:rsid w:val="00486A19"/>
    <w:rsid w:val="00487EDF"/>
    <w:rsid w:val="0049164D"/>
    <w:rsid w:val="004939DA"/>
    <w:rsid w:val="00493BB4"/>
    <w:rsid w:val="00495BE5"/>
    <w:rsid w:val="004976F3"/>
    <w:rsid w:val="004A078A"/>
    <w:rsid w:val="004A0905"/>
    <w:rsid w:val="004A5339"/>
    <w:rsid w:val="004A7F3F"/>
    <w:rsid w:val="004B0F75"/>
    <w:rsid w:val="004B4EE8"/>
    <w:rsid w:val="004B660F"/>
    <w:rsid w:val="004C01D5"/>
    <w:rsid w:val="004C1FBD"/>
    <w:rsid w:val="004C29EE"/>
    <w:rsid w:val="004C3217"/>
    <w:rsid w:val="004C7CA5"/>
    <w:rsid w:val="004D2267"/>
    <w:rsid w:val="004D4EA1"/>
    <w:rsid w:val="004D4F34"/>
    <w:rsid w:val="004E0EA3"/>
    <w:rsid w:val="004E4488"/>
    <w:rsid w:val="004E5F90"/>
    <w:rsid w:val="004F5DC5"/>
    <w:rsid w:val="004F7714"/>
    <w:rsid w:val="00501AE9"/>
    <w:rsid w:val="00504915"/>
    <w:rsid w:val="00504C01"/>
    <w:rsid w:val="00505593"/>
    <w:rsid w:val="00512B19"/>
    <w:rsid w:val="00513370"/>
    <w:rsid w:val="00514552"/>
    <w:rsid w:val="005152D9"/>
    <w:rsid w:val="00521778"/>
    <w:rsid w:val="005227E2"/>
    <w:rsid w:val="00523166"/>
    <w:rsid w:val="00523C7B"/>
    <w:rsid w:val="00524F5F"/>
    <w:rsid w:val="00525636"/>
    <w:rsid w:val="00527111"/>
    <w:rsid w:val="0053293C"/>
    <w:rsid w:val="00534D59"/>
    <w:rsid w:val="005357B8"/>
    <w:rsid w:val="0053640C"/>
    <w:rsid w:val="005410DF"/>
    <w:rsid w:val="005420D2"/>
    <w:rsid w:val="0054351A"/>
    <w:rsid w:val="005442F4"/>
    <w:rsid w:val="0054466B"/>
    <w:rsid w:val="0054555F"/>
    <w:rsid w:val="005476A5"/>
    <w:rsid w:val="00547A34"/>
    <w:rsid w:val="00550000"/>
    <w:rsid w:val="00550404"/>
    <w:rsid w:val="005505E4"/>
    <w:rsid w:val="00550B4E"/>
    <w:rsid w:val="00551C40"/>
    <w:rsid w:val="005533CF"/>
    <w:rsid w:val="00561D4F"/>
    <w:rsid w:val="00563F00"/>
    <w:rsid w:val="0056490A"/>
    <w:rsid w:val="005678B9"/>
    <w:rsid w:val="005722B4"/>
    <w:rsid w:val="00572AAB"/>
    <w:rsid w:val="005738DE"/>
    <w:rsid w:val="00577626"/>
    <w:rsid w:val="00581ADA"/>
    <w:rsid w:val="00590721"/>
    <w:rsid w:val="00590B93"/>
    <w:rsid w:val="005939ED"/>
    <w:rsid w:val="005966DA"/>
    <w:rsid w:val="005A1912"/>
    <w:rsid w:val="005A28A9"/>
    <w:rsid w:val="005A3D54"/>
    <w:rsid w:val="005B01F5"/>
    <w:rsid w:val="005C2CBF"/>
    <w:rsid w:val="005C58F7"/>
    <w:rsid w:val="005C6589"/>
    <w:rsid w:val="005C7404"/>
    <w:rsid w:val="005D089E"/>
    <w:rsid w:val="005D16D0"/>
    <w:rsid w:val="005D7A69"/>
    <w:rsid w:val="005E07AB"/>
    <w:rsid w:val="005E127D"/>
    <w:rsid w:val="005E130E"/>
    <w:rsid w:val="005E5C46"/>
    <w:rsid w:val="005E6A81"/>
    <w:rsid w:val="005E71F4"/>
    <w:rsid w:val="005E7776"/>
    <w:rsid w:val="005F06C2"/>
    <w:rsid w:val="005F1B46"/>
    <w:rsid w:val="005F213A"/>
    <w:rsid w:val="005F484E"/>
    <w:rsid w:val="005F5127"/>
    <w:rsid w:val="005F60CC"/>
    <w:rsid w:val="005F6E3D"/>
    <w:rsid w:val="0060398E"/>
    <w:rsid w:val="006055FB"/>
    <w:rsid w:val="0061057B"/>
    <w:rsid w:val="0061304D"/>
    <w:rsid w:val="006151A3"/>
    <w:rsid w:val="00615C55"/>
    <w:rsid w:val="00620274"/>
    <w:rsid w:val="00621BBC"/>
    <w:rsid w:val="0062247A"/>
    <w:rsid w:val="00622D7C"/>
    <w:rsid w:val="00627B03"/>
    <w:rsid w:val="00633C56"/>
    <w:rsid w:val="00634D6D"/>
    <w:rsid w:val="006353A6"/>
    <w:rsid w:val="00637776"/>
    <w:rsid w:val="00640854"/>
    <w:rsid w:val="00641AD3"/>
    <w:rsid w:val="00644EF5"/>
    <w:rsid w:val="0064601B"/>
    <w:rsid w:val="00647879"/>
    <w:rsid w:val="00647CD4"/>
    <w:rsid w:val="00650315"/>
    <w:rsid w:val="00652306"/>
    <w:rsid w:val="00654BB6"/>
    <w:rsid w:val="006565AF"/>
    <w:rsid w:val="00657A89"/>
    <w:rsid w:val="00661950"/>
    <w:rsid w:val="00664502"/>
    <w:rsid w:val="0066452C"/>
    <w:rsid w:val="00665FF8"/>
    <w:rsid w:val="0066620A"/>
    <w:rsid w:val="00667DA2"/>
    <w:rsid w:val="00674858"/>
    <w:rsid w:val="006753F4"/>
    <w:rsid w:val="006763DD"/>
    <w:rsid w:val="00676E06"/>
    <w:rsid w:val="006826B5"/>
    <w:rsid w:val="006829EC"/>
    <w:rsid w:val="00682C88"/>
    <w:rsid w:val="0068300A"/>
    <w:rsid w:val="006856B4"/>
    <w:rsid w:val="00686AA1"/>
    <w:rsid w:val="006872CB"/>
    <w:rsid w:val="006919FA"/>
    <w:rsid w:val="00695378"/>
    <w:rsid w:val="006A7F71"/>
    <w:rsid w:val="006B5B27"/>
    <w:rsid w:val="006C5B6F"/>
    <w:rsid w:val="006C7F4C"/>
    <w:rsid w:val="006D14CE"/>
    <w:rsid w:val="006D2EB4"/>
    <w:rsid w:val="006D3779"/>
    <w:rsid w:val="006D3B7E"/>
    <w:rsid w:val="006D49B5"/>
    <w:rsid w:val="006D4D37"/>
    <w:rsid w:val="006D59EF"/>
    <w:rsid w:val="006E4FA3"/>
    <w:rsid w:val="006F249B"/>
    <w:rsid w:val="006F3A13"/>
    <w:rsid w:val="006F3A97"/>
    <w:rsid w:val="006F4983"/>
    <w:rsid w:val="006F6286"/>
    <w:rsid w:val="00701430"/>
    <w:rsid w:val="00704F15"/>
    <w:rsid w:val="00706A49"/>
    <w:rsid w:val="00711349"/>
    <w:rsid w:val="0071385C"/>
    <w:rsid w:val="00713966"/>
    <w:rsid w:val="007166D8"/>
    <w:rsid w:val="00717950"/>
    <w:rsid w:val="00722514"/>
    <w:rsid w:val="007242A0"/>
    <w:rsid w:val="00731143"/>
    <w:rsid w:val="00733601"/>
    <w:rsid w:val="00733980"/>
    <w:rsid w:val="007410CA"/>
    <w:rsid w:val="00741109"/>
    <w:rsid w:val="00746C5B"/>
    <w:rsid w:val="0075180D"/>
    <w:rsid w:val="00753001"/>
    <w:rsid w:val="007536F2"/>
    <w:rsid w:val="007542FB"/>
    <w:rsid w:val="007548F0"/>
    <w:rsid w:val="00756683"/>
    <w:rsid w:val="00757019"/>
    <w:rsid w:val="00757BC7"/>
    <w:rsid w:val="00763CA6"/>
    <w:rsid w:val="0076747A"/>
    <w:rsid w:val="007678C3"/>
    <w:rsid w:val="0077244C"/>
    <w:rsid w:val="00773134"/>
    <w:rsid w:val="007747C5"/>
    <w:rsid w:val="00775449"/>
    <w:rsid w:val="00775845"/>
    <w:rsid w:val="007802FF"/>
    <w:rsid w:val="007814F1"/>
    <w:rsid w:val="00783AC1"/>
    <w:rsid w:val="007841CF"/>
    <w:rsid w:val="00784AAA"/>
    <w:rsid w:val="00785DEF"/>
    <w:rsid w:val="00791B7F"/>
    <w:rsid w:val="0079237A"/>
    <w:rsid w:val="00794990"/>
    <w:rsid w:val="00794B63"/>
    <w:rsid w:val="007951A1"/>
    <w:rsid w:val="00796809"/>
    <w:rsid w:val="007A0CFB"/>
    <w:rsid w:val="007A1263"/>
    <w:rsid w:val="007A19EC"/>
    <w:rsid w:val="007A6368"/>
    <w:rsid w:val="007A63F5"/>
    <w:rsid w:val="007A6A6D"/>
    <w:rsid w:val="007A7575"/>
    <w:rsid w:val="007B497F"/>
    <w:rsid w:val="007B59C9"/>
    <w:rsid w:val="007B66CE"/>
    <w:rsid w:val="007B791A"/>
    <w:rsid w:val="007C0867"/>
    <w:rsid w:val="007C2109"/>
    <w:rsid w:val="007C3134"/>
    <w:rsid w:val="007C391F"/>
    <w:rsid w:val="007C47F8"/>
    <w:rsid w:val="007C5677"/>
    <w:rsid w:val="007C6DC6"/>
    <w:rsid w:val="007D051F"/>
    <w:rsid w:val="007D2864"/>
    <w:rsid w:val="007D451B"/>
    <w:rsid w:val="007D5A94"/>
    <w:rsid w:val="007D5DA1"/>
    <w:rsid w:val="007D65BB"/>
    <w:rsid w:val="007E0134"/>
    <w:rsid w:val="007E0901"/>
    <w:rsid w:val="007E1A4E"/>
    <w:rsid w:val="007E52E0"/>
    <w:rsid w:val="007F16B2"/>
    <w:rsid w:val="00800A3F"/>
    <w:rsid w:val="00803C06"/>
    <w:rsid w:val="008044B2"/>
    <w:rsid w:val="00812FB0"/>
    <w:rsid w:val="00815B6F"/>
    <w:rsid w:val="00817D7A"/>
    <w:rsid w:val="0083378B"/>
    <w:rsid w:val="008354A5"/>
    <w:rsid w:val="00836296"/>
    <w:rsid w:val="00837F6D"/>
    <w:rsid w:val="0084174C"/>
    <w:rsid w:val="00841F5B"/>
    <w:rsid w:val="00842CE2"/>
    <w:rsid w:val="00843BA4"/>
    <w:rsid w:val="00845791"/>
    <w:rsid w:val="00845D59"/>
    <w:rsid w:val="0084637E"/>
    <w:rsid w:val="008468C0"/>
    <w:rsid w:val="008550EC"/>
    <w:rsid w:val="00855D4C"/>
    <w:rsid w:val="008607BA"/>
    <w:rsid w:val="0086532F"/>
    <w:rsid w:val="00865B6B"/>
    <w:rsid w:val="00866857"/>
    <w:rsid w:val="00867C70"/>
    <w:rsid w:val="0087108A"/>
    <w:rsid w:val="00882BAD"/>
    <w:rsid w:val="00883203"/>
    <w:rsid w:val="0088645C"/>
    <w:rsid w:val="008878D4"/>
    <w:rsid w:val="00890BBB"/>
    <w:rsid w:val="00894DEC"/>
    <w:rsid w:val="00896398"/>
    <w:rsid w:val="008A129F"/>
    <w:rsid w:val="008A1D75"/>
    <w:rsid w:val="008A1EC4"/>
    <w:rsid w:val="008A4C02"/>
    <w:rsid w:val="008A6A35"/>
    <w:rsid w:val="008B2805"/>
    <w:rsid w:val="008B2964"/>
    <w:rsid w:val="008B3F46"/>
    <w:rsid w:val="008B52B4"/>
    <w:rsid w:val="008B797D"/>
    <w:rsid w:val="008C13C5"/>
    <w:rsid w:val="008C1AB1"/>
    <w:rsid w:val="008C28A0"/>
    <w:rsid w:val="008C3D63"/>
    <w:rsid w:val="008C56B9"/>
    <w:rsid w:val="008C5C95"/>
    <w:rsid w:val="008C6245"/>
    <w:rsid w:val="008D1F06"/>
    <w:rsid w:val="008D3EB1"/>
    <w:rsid w:val="008D67E9"/>
    <w:rsid w:val="008E5DDD"/>
    <w:rsid w:val="008E63FE"/>
    <w:rsid w:val="008F318E"/>
    <w:rsid w:val="008F3241"/>
    <w:rsid w:val="008F4776"/>
    <w:rsid w:val="008F52CC"/>
    <w:rsid w:val="008F7A39"/>
    <w:rsid w:val="00900C0A"/>
    <w:rsid w:val="00900F61"/>
    <w:rsid w:val="00901C74"/>
    <w:rsid w:val="00904F20"/>
    <w:rsid w:val="00904FBF"/>
    <w:rsid w:val="00906087"/>
    <w:rsid w:val="0090667B"/>
    <w:rsid w:val="00907270"/>
    <w:rsid w:val="00907BCD"/>
    <w:rsid w:val="00910055"/>
    <w:rsid w:val="00910C02"/>
    <w:rsid w:val="00913E3C"/>
    <w:rsid w:val="00913F88"/>
    <w:rsid w:val="009170BB"/>
    <w:rsid w:val="0092080E"/>
    <w:rsid w:val="009214DC"/>
    <w:rsid w:val="009237DA"/>
    <w:rsid w:val="009245BD"/>
    <w:rsid w:val="009253AF"/>
    <w:rsid w:val="00930C95"/>
    <w:rsid w:val="00931DF0"/>
    <w:rsid w:val="009325F0"/>
    <w:rsid w:val="00934B84"/>
    <w:rsid w:val="00935462"/>
    <w:rsid w:val="00936CD9"/>
    <w:rsid w:val="00937AF0"/>
    <w:rsid w:val="00942823"/>
    <w:rsid w:val="00946901"/>
    <w:rsid w:val="00951BA7"/>
    <w:rsid w:val="00952419"/>
    <w:rsid w:val="00952DA2"/>
    <w:rsid w:val="00954502"/>
    <w:rsid w:val="00954FBB"/>
    <w:rsid w:val="00956BB3"/>
    <w:rsid w:val="00961E88"/>
    <w:rsid w:val="00961FEA"/>
    <w:rsid w:val="00964094"/>
    <w:rsid w:val="00964788"/>
    <w:rsid w:val="00965D5A"/>
    <w:rsid w:val="00970B04"/>
    <w:rsid w:val="00971DA6"/>
    <w:rsid w:val="009720EA"/>
    <w:rsid w:val="00976B6A"/>
    <w:rsid w:val="00976E92"/>
    <w:rsid w:val="00977090"/>
    <w:rsid w:val="00977EAD"/>
    <w:rsid w:val="00990A36"/>
    <w:rsid w:val="0099110C"/>
    <w:rsid w:val="009A60D0"/>
    <w:rsid w:val="009A6908"/>
    <w:rsid w:val="009B20BB"/>
    <w:rsid w:val="009B2D0E"/>
    <w:rsid w:val="009B4167"/>
    <w:rsid w:val="009B5D0A"/>
    <w:rsid w:val="009B7F9A"/>
    <w:rsid w:val="009C059B"/>
    <w:rsid w:val="009C0C48"/>
    <w:rsid w:val="009C0F11"/>
    <w:rsid w:val="009C0F34"/>
    <w:rsid w:val="009C7E91"/>
    <w:rsid w:val="009D1307"/>
    <w:rsid w:val="009D2E7F"/>
    <w:rsid w:val="009D72BA"/>
    <w:rsid w:val="009E0D4F"/>
    <w:rsid w:val="009E6069"/>
    <w:rsid w:val="009E75ED"/>
    <w:rsid w:val="009F0E2B"/>
    <w:rsid w:val="009F6F6A"/>
    <w:rsid w:val="009F7CF0"/>
    <w:rsid w:val="00A014FD"/>
    <w:rsid w:val="00A018BB"/>
    <w:rsid w:val="00A02B14"/>
    <w:rsid w:val="00A03C53"/>
    <w:rsid w:val="00A11808"/>
    <w:rsid w:val="00A13FB8"/>
    <w:rsid w:val="00A14D5A"/>
    <w:rsid w:val="00A14E3F"/>
    <w:rsid w:val="00A14EE9"/>
    <w:rsid w:val="00A15C3F"/>
    <w:rsid w:val="00A20FB2"/>
    <w:rsid w:val="00A2512E"/>
    <w:rsid w:val="00A2676B"/>
    <w:rsid w:val="00A26AE2"/>
    <w:rsid w:val="00A308E8"/>
    <w:rsid w:val="00A3194E"/>
    <w:rsid w:val="00A32D01"/>
    <w:rsid w:val="00A33EFB"/>
    <w:rsid w:val="00A34DB7"/>
    <w:rsid w:val="00A36685"/>
    <w:rsid w:val="00A4418B"/>
    <w:rsid w:val="00A451A0"/>
    <w:rsid w:val="00A457CA"/>
    <w:rsid w:val="00A50315"/>
    <w:rsid w:val="00A50B00"/>
    <w:rsid w:val="00A52065"/>
    <w:rsid w:val="00A5466A"/>
    <w:rsid w:val="00A550BC"/>
    <w:rsid w:val="00A568AF"/>
    <w:rsid w:val="00A66058"/>
    <w:rsid w:val="00A67A42"/>
    <w:rsid w:val="00A67B09"/>
    <w:rsid w:val="00A73AED"/>
    <w:rsid w:val="00A73B83"/>
    <w:rsid w:val="00A82DBB"/>
    <w:rsid w:val="00A838D1"/>
    <w:rsid w:val="00A912B0"/>
    <w:rsid w:val="00A94990"/>
    <w:rsid w:val="00A96630"/>
    <w:rsid w:val="00AA0C86"/>
    <w:rsid w:val="00AA32F9"/>
    <w:rsid w:val="00AB0943"/>
    <w:rsid w:val="00AB1230"/>
    <w:rsid w:val="00AB1395"/>
    <w:rsid w:val="00AB19C8"/>
    <w:rsid w:val="00AB1DBB"/>
    <w:rsid w:val="00AB24E7"/>
    <w:rsid w:val="00AB5387"/>
    <w:rsid w:val="00AB591A"/>
    <w:rsid w:val="00AB6078"/>
    <w:rsid w:val="00AB7435"/>
    <w:rsid w:val="00AB7785"/>
    <w:rsid w:val="00AC109F"/>
    <w:rsid w:val="00AC1A91"/>
    <w:rsid w:val="00AC40A5"/>
    <w:rsid w:val="00AC4D44"/>
    <w:rsid w:val="00AC4DD8"/>
    <w:rsid w:val="00AC54E1"/>
    <w:rsid w:val="00AC60CA"/>
    <w:rsid w:val="00AD2D9E"/>
    <w:rsid w:val="00AD42F7"/>
    <w:rsid w:val="00AD44F5"/>
    <w:rsid w:val="00AD4EE7"/>
    <w:rsid w:val="00AD642D"/>
    <w:rsid w:val="00AE0E37"/>
    <w:rsid w:val="00AE3653"/>
    <w:rsid w:val="00AE4182"/>
    <w:rsid w:val="00AE7396"/>
    <w:rsid w:val="00AE7614"/>
    <w:rsid w:val="00AE7DE8"/>
    <w:rsid w:val="00AF0009"/>
    <w:rsid w:val="00AF052F"/>
    <w:rsid w:val="00AF0965"/>
    <w:rsid w:val="00AF28C6"/>
    <w:rsid w:val="00AF4E83"/>
    <w:rsid w:val="00B0171C"/>
    <w:rsid w:val="00B017EA"/>
    <w:rsid w:val="00B05943"/>
    <w:rsid w:val="00B13B7D"/>
    <w:rsid w:val="00B13F55"/>
    <w:rsid w:val="00B23B50"/>
    <w:rsid w:val="00B2427B"/>
    <w:rsid w:val="00B25455"/>
    <w:rsid w:val="00B30440"/>
    <w:rsid w:val="00B308DC"/>
    <w:rsid w:val="00B34EBB"/>
    <w:rsid w:val="00B37725"/>
    <w:rsid w:val="00B46FCC"/>
    <w:rsid w:val="00B51A65"/>
    <w:rsid w:val="00B5564D"/>
    <w:rsid w:val="00B65364"/>
    <w:rsid w:val="00B70DE7"/>
    <w:rsid w:val="00B73409"/>
    <w:rsid w:val="00B75CFB"/>
    <w:rsid w:val="00B76AAF"/>
    <w:rsid w:val="00B81035"/>
    <w:rsid w:val="00B829DE"/>
    <w:rsid w:val="00B915C3"/>
    <w:rsid w:val="00B94106"/>
    <w:rsid w:val="00B94B93"/>
    <w:rsid w:val="00BA1CC7"/>
    <w:rsid w:val="00BA56DF"/>
    <w:rsid w:val="00BA6A9B"/>
    <w:rsid w:val="00BA7232"/>
    <w:rsid w:val="00BB076F"/>
    <w:rsid w:val="00BB0E6B"/>
    <w:rsid w:val="00BB18DB"/>
    <w:rsid w:val="00BC28C3"/>
    <w:rsid w:val="00BC382C"/>
    <w:rsid w:val="00BC4074"/>
    <w:rsid w:val="00BC62E5"/>
    <w:rsid w:val="00BC6BBA"/>
    <w:rsid w:val="00BC6F79"/>
    <w:rsid w:val="00BD43C7"/>
    <w:rsid w:val="00BD48F7"/>
    <w:rsid w:val="00BE005A"/>
    <w:rsid w:val="00BE3CD0"/>
    <w:rsid w:val="00BE4771"/>
    <w:rsid w:val="00BE51F6"/>
    <w:rsid w:val="00BE5A06"/>
    <w:rsid w:val="00BE7F7E"/>
    <w:rsid w:val="00BF404B"/>
    <w:rsid w:val="00BF4319"/>
    <w:rsid w:val="00BF44E7"/>
    <w:rsid w:val="00BF5070"/>
    <w:rsid w:val="00C0340E"/>
    <w:rsid w:val="00C05D7E"/>
    <w:rsid w:val="00C07420"/>
    <w:rsid w:val="00C07788"/>
    <w:rsid w:val="00C110EA"/>
    <w:rsid w:val="00C1250E"/>
    <w:rsid w:val="00C12750"/>
    <w:rsid w:val="00C16826"/>
    <w:rsid w:val="00C20705"/>
    <w:rsid w:val="00C23844"/>
    <w:rsid w:val="00C27EA9"/>
    <w:rsid w:val="00C27FCF"/>
    <w:rsid w:val="00C35999"/>
    <w:rsid w:val="00C36551"/>
    <w:rsid w:val="00C3678E"/>
    <w:rsid w:val="00C36DF5"/>
    <w:rsid w:val="00C37088"/>
    <w:rsid w:val="00C40BD2"/>
    <w:rsid w:val="00C41293"/>
    <w:rsid w:val="00C41425"/>
    <w:rsid w:val="00C423F1"/>
    <w:rsid w:val="00C42B2B"/>
    <w:rsid w:val="00C44876"/>
    <w:rsid w:val="00C46045"/>
    <w:rsid w:val="00C477A8"/>
    <w:rsid w:val="00C47D66"/>
    <w:rsid w:val="00C5539D"/>
    <w:rsid w:val="00C6034A"/>
    <w:rsid w:val="00C61FEA"/>
    <w:rsid w:val="00C62DAB"/>
    <w:rsid w:val="00C67AF2"/>
    <w:rsid w:val="00C72C5B"/>
    <w:rsid w:val="00C72E13"/>
    <w:rsid w:val="00C73AFC"/>
    <w:rsid w:val="00C75390"/>
    <w:rsid w:val="00C80D97"/>
    <w:rsid w:val="00C81102"/>
    <w:rsid w:val="00C842B7"/>
    <w:rsid w:val="00C84E25"/>
    <w:rsid w:val="00C85371"/>
    <w:rsid w:val="00C90D83"/>
    <w:rsid w:val="00C93D61"/>
    <w:rsid w:val="00C9473C"/>
    <w:rsid w:val="00C951BC"/>
    <w:rsid w:val="00C9682B"/>
    <w:rsid w:val="00C9728D"/>
    <w:rsid w:val="00C974D8"/>
    <w:rsid w:val="00CA481D"/>
    <w:rsid w:val="00CA7534"/>
    <w:rsid w:val="00CB1D49"/>
    <w:rsid w:val="00CB52C2"/>
    <w:rsid w:val="00CB60B6"/>
    <w:rsid w:val="00CB6FF9"/>
    <w:rsid w:val="00CC019B"/>
    <w:rsid w:val="00CC0344"/>
    <w:rsid w:val="00CC122F"/>
    <w:rsid w:val="00CC5A89"/>
    <w:rsid w:val="00CC67B0"/>
    <w:rsid w:val="00CD5C2A"/>
    <w:rsid w:val="00CE2BAC"/>
    <w:rsid w:val="00CE389C"/>
    <w:rsid w:val="00CE77E2"/>
    <w:rsid w:val="00CE79A5"/>
    <w:rsid w:val="00CF1ECD"/>
    <w:rsid w:val="00CF219A"/>
    <w:rsid w:val="00CF2755"/>
    <w:rsid w:val="00CF3125"/>
    <w:rsid w:val="00CF3A5F"/>
    <w:rsid w:val="00CF489B"/>
    <w:rsid w:val="00CF490C"/>
    <w:rsid w:val="00D01EB8"/>
    <w:rsid w:val="00D07907"/>
    <w:rsid w:val="00D10C46"/>
    <w:rsid w:val="00D1138F"/>
    <w:rsid w:val="00D11EC7"/>
    <w:rsid w:val="00D15177"/>
    <w:rsid w:val="00D152AE"/>
    <w:rsid w:val="00D171F1"/>
    <w:rsid w:val="00D222CB"/>
    <w:rsid w:val="00D23400"/>
    <w:rsid w:val="00D23D84"/>
    <w:rsid w:val="00D24FAC"/>
    <w:rsid w:val="00D315E2"/>
    <w:rsid w:val="00D326C0"/>
    <w:rsid w:val="00D32DBB"/>
    <w:rsid w:val="00D33D9A"/>
    <w:rsid w:val="00D35A27"/>
    <w:rsid w:val="00D40368"/>
    <w:rsid w:val="00D41BA5"/>
    <w:rsid w:val="00D464D0"/>
    <w:rsid w:val="00D47730"/>
    <w:rsid w:val="00D52889"/>
    <w:rsid w:val="00D545CE"/>
    <w:rsid w:val="00D57C1F"/>
    <w:rsid w:val="00D603FA"/>
    <w:rsid w:val="00D63288"/>
    <w:rsid w:val="00D641A1"/>
    <w:rsid w:val="00D65052"/>
    <w:rsid w:val="00D65820"/>
    <w:rsid w:val="00D709AB"/>
    <w:rsid w:val="00D71AC1"/>
    <w:rsid w:val="00D71B0E"/>
    <w:rsid w:val="00D8537E"/>
    <w:rsid w:val="00D85D1C"/>
    <w:rsid w:val="00D91272"/>
    <w:rsid w:val="00D93610"/>
    <w:rsid w:val="00D95B1F"/>
    <w:rsid w:val="00D96C1F"/>
    <w:rsid w:val="00DA44AB"/>
    <w:rsid w:val="00DA4F66"/>
    <w:rsid w:val="00DB3D93"/>
    <w:rsid w:val="00DB59C4"/>
    <w:rsid w:val="00DB5E86"/>
    <w:rsid w:val="00DB64DA"/>
    <w:rsid w:val="00DB7743"/>
    <w:rsid w:val="00DC1A05"/>
    <w:rsid w:val="00DC376A"/>
    <w:rsid w:val="00DD0F94"/>
    <w:rsid w:val="00DD10A5"/>
    <w:rsid w:val="00DD171F"/>
    <w:rsid w:val="00DD1895"/>
    <w:rsid w:val="00DD4D7E"/>
    <w:rsid w:val="00DD5820"/>
    <w:rsid w:val="00DD6B33"/>
    <w:rsid w:val="00DE046C"/>
    <w:rsid w:val="00DE0956"/>
    <w:rsid w:val="00DE1FFD"/>
    <w:rsid w:val="00DE27BA"/>
    <w:rsid w:val="00DE3116"/>
    <w:rsid w:val="00DE3671"/>
    <w:rsid w:val="00DE5F5A"/>
    <w:rsid w:val="00DE784C"/>
    <w:rsid w:val="00DF281A"/>
    <w:rsid w:val="00DF532E"/>
    <w:rsid w:val="00DF5A57"/>
    <w:rsid w:val="00E0217B"/>
    <w:rsid w:val="00E0229E"/>
    <w:rsid w:val="00E04B05"/>
    <w:rsid w:val="00E16D35"/>
    <w:rsid w:val="00E17E25"/>
    <w:rsid w:val="00E24168"/>
    <w:rsid w:val="00E24D48"/>
    <w:rsid w:val="00E2622D"/>
    <w:rsid w:val="00E26AA7"/>
    <w:rsid w:val="00E30B55"/>
    <w:rsid w:val="00E3266C"/>
    <w:rsid w:val="00E332E6"/>
    <w:rsid w:val="00E4186A"/>
    <w:rsid w:val="00E43B25"/>
    <w:rsid w:val="00E46441"/>
    <w:rsid w:val="00E523D6"/>
    <w:rsid w:val="00E52C97"/>
    <w:rsid w:val="00E53AB9"/>
    <w:rsid w:val="00E61A8F"/>
    <w:rsid w:val="00E61AE0"/>
    <w:rsid w:val="00E63777"/>
    <w:rsid w:val="00E66AC3"/>
    <w:rsid w:val="00E6710D"/>
    <w:rsid w:val="00E70EA4"/>
    <w:rsid w:val="00E7154B"/>
    <w:rsid w:val="00E73A39"/>
    <w:rsid w:val="00E76366"/>
    <w:rsid w:val="00E806CE"/>
    <w:rsid w:val="00E80F65"/>
    <w:rsid w:val="00E81882"/>
    <w:rsid w:val="00E84AEA"/>
    <w:rsid w:val="00E852EB"/>
    <w:rsid w:val="00E87089"/>
    <w:rsid w:val="00E91D9E"/>
    <w:rsid w:val="00E92EA0"/>
    <w:rsid w:val="00E93892"/>
    <w:rsid w:val="00E94B60"/>
    <w:rsid w:val="00E96728"/>
    <w:rsid w:val="00EA16EC"/>
    <w:rsid w:val="00EA201F"/>
    <w:rsid w:val="00EA4B65"/>
    <w:rsid w:val="00EA51D7"/>
    <w:rsid w:val="00EA5269"/>
    <w:rsid w:val="00EA6DCE"/>
    <w:rsid w:val="00EB2146"/>
    <w:rsid w:val="00EB2FC2"/>
    <w:rsid w:val="00EB3FB6"/>
    <w:rsid w:val="00EB4901"/>
    <w:rsid w:val="00EB6120"/>
    <w:rsid w:val="00EC2F5E"/>
    <w:rsid w:val="00EC36B0"/>
    <w:rsid w:val="00EC79F1"/>
    <w:rsid w:val="00EC7E71"/>
    <w:rsid w:val="00ED71BB"/>
    <w:rsid w:val="00EE09F5"/>
    <w:rsid w:val="00EE3FA6"/>
    <w:rsid w:val="00EE4324"/>
    <w:rsid w:val="00EF1C7D"/>
    <w:rsid w:val="00EF472E"/>
    <w:rsid w:val="00F00BF6"/>
    <w:rsid w:val="00F01862"/>
    <w:rsid w:val="00F01881"/>
    <w:rsid w:val="00F023B3"/>
    <w:rsid w:val="00F110E9"/>
    <w:rsid w:val="00F116D3"/>
    <w:rsid w:val="00F12818"/>
    <w:rsid w:val="00F128D1"/>
    <w:rsid w:val="00F1516A"/>
    <w:rsid w:val="00F1520A"/>
    <w:rsid w:val="00F16692"/>
    <w:rsid w:val="00F210E8"/>
    <w:rsid w:val="00F2364D"/>
    <w:rsid w:val="00F24001"/>
    <w:rsid w:val="00F27E02"/>
    <w:rsid w:val="00F31A1A"/>
    <w:rsid w:val="00F33044"/>
    <w:rsid w:val="00F338C3"/>
    <w:rsid w:val="00F34B91"/>
    <w:rsid w:val="00F37BAB"/>
    <w:rsid w:val="00F37E66"/>
    <w:rsid w:val="00F406CB"/>
    <w:rsid w:val="00F415DD"/>
    <w:rsid w:val="00F425E7"/>
    <w:rsid w:val="00F43151"/>
    <w:rsid w:val="00F44409"/>
    <w:rsid w:val="00F44956"/>
    <w:rsid w:val="00F45883"/>
    <w:rsid w:val="00F51DAA"/>
    <w:rsid w:val="00F520EF"/>
    <w:rsid w:val="00F5227F"/>
    <w:rsid w:val="00F52A18"/>
    <w:rsid w:val="00F53642"/>
    <w:rsid w:val="00F55F4B"/>
    <w:rsid w:val="00F658C3"/>
    <w:rsid w:val="00F662F6"/>
    <w:rsid w:val="00F705FB"/>
    <w:rsid w:val="00F73317"/>
    <w:rsid w:val="00F73AD5"/>
    <w:rsid w:val="00F76776"/>
    <w:rsid w:val="00F80115"/>
    <w:rsid w:val="00F820FA"/>
    <w:rsid w:val="00F833E8"/>
    <w:rsid w:val="00F83E18"/>
    <w:rsid w:val="00F8431A"/>
    <w:rsid w:val="00F95B92"/>
    <w:rsid w:val="00FA00DA"/>
    <w:rsid w:val="00FA0F95"/>
    <w:rsid w:val="00FA34EB"/>
    <w:rsid w:val="00FA5A59"/>
    <w:rsid w:val="00FA64C6"/>
    <w:rsid w:val="00FA6758"/>
    <w:rsid w:val="00FA7269"/>
    <w:rsid w:val="00FB05C3"/>
    <w:rsid w:val="00FB23BD"/>
    <w:rsid w:val="00FB4EEF"/>
    <w:rsid w:val="00FB5256"/>
    <w:rsid w:val="00FC3107"/>
    <w:rsid w:val="00FC36CF"/>
    <w:rsid w:val="00FC5725"/>
    <w:rsid w:val="00FC5772"/>
    <w:rsid w:val="00FC6FA3"/>
    <w:rsid w:val="00FD0253"/>
    <w:rsid w:val="00FD43CA"/>
    <w:rsid w:val="00FD4BDE"/>
    <w:rsid w:val="00FD500C"/>
    <w:rsid w:val="00FD531F"/>
    <w:rsid w:val="00FE176B"/>
    <w:rsid w:val="00FF39E4"/>
    <w:rsid w:val="00FF4B4B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uiPriority w:val="99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uiPriority w:val="59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customStyle="1" w:styleId="aff2">
    <w:name w:val="Гипертекстовая ссылка"/>
    <w:rsid w:val="00641AD3"/>
    <w:rPr>
      <w:color w:val="106BBE"/>
    </w:rPr>
  </w:style>
  <w:style w:type="table" w:customStyle="1" w:styleId="12">
    <w:name w:val="Сетка таблицы1"/>
    <w:basedOn w:val="a1"/>
    <w:next w:val="af6"/>
    <w:uiPriority w:val="99"/>
    <w:rsid w:val="00523166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6"/>
    <w:uiPriority w:val="99"/>
    <w:rsid w:val="00CA4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6"/>
    <w:rsid w:val="00A73B8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512B19"/>
  </w:style>
  <w:style w:type="paragraph" w:customStyle="1" w:styleId="headertext">
    <w:name w:val="headertext"/>
    <w:basedOn w:val="a"/>
    <w:rsid w:val="005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FollowedHyperlink"/>
    <w:uiPriority w:val="99"/>
    <w:semiHidden/>
    <w:unhideWhenUsed/>
    <w:rsid w:val="00512B19"/>
    <w:rPr>
      <w:color w:val="800080"/>
      <w:u w:val="single"/>
    </w:rPr>
  </w:style>
  <w:style w:type="paragraph" w:customStyle="1" w:styleId="topleveltext">
    <w:name w:val="topleveltext"/>
    <w:basedOn w:val="a"/>
    <w:rsid w:val="005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5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Сетка таблицы4"/>
    <w:basedOn w:val="a1"/>
    <w:next w:val="af6"/>
    <w:uiPriority w:val="59"/>
    <w:rsid w:val="00512B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uiPriority w:val="99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uiPriority w:val="59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customStyle="1" w:styleId="aff2">
    <w:name w:val="Гипертекстовая ссылка"/>
    <w:rsid w:val="00641AD3"/>
    <w:rPr>
      <w:color w:val="106BBE"/>
    </w:rPr>
  </w:style>
  <w:style w:type="table" w:customStyle="1" w:styleId="12">
    <w:name w:val="Сетка таблицы1"/>
    <w:basedOn w:val="a1"/>
    <w:next w:val="af6"/>
    <w:uiPriority w:val="99"/>
    <w:rsid w:val="00523166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6"/>
    <w:uiPriority w:val="99"/>
    <w:rsid w:val="00CA4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6"/>
    <w:rsid w:val="00A73B8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512B19"/>
  </w:style>
  <w:style w:type="paragraph" w:customStyle="1" w:styleId="headertext">
    <w:name w:val="headertext"/>
    <w:basedOn w:val="a"/>
    <w:rsid w:val="005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FollowedHyperlink"/>
    <w:uiPriority w:val="99"/>
    <w:semiHidden/>
    <w:unhideWhenUsed/>
    <w:rsid w:val="00512B19"/>
    <w:rPr>
      <w:color w:val="800080"/>
      <w:u w:val="single"/>
    </w:rPr>
  </w:style>
  <w:style w:type="paragraph" w:customStyle="1" w:styleId="topleveltext">
    <w:name w:val="topleveltext"/>
    <w:basedOn w:val="a"/>
    <w:rsid w:val="005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5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Сетка таблицы4"/>
    <w:basedOn w:val="a1"/>
    <w:next w:val="af6"/>
    <w:uiPriority w:val="59"/>
    <w:rsid w:val="00512B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492971" TargetMode="External"/><Relationship Id="rId18" Type="http://schemas.openxmlformats.org/officeDocument/2006/relationships/hyperlink" Target="consultantplus://offline/ref=0ABCF326384017900161EB5E1FB491DFA89D10D8D4EA70B02D28E226f8ECG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mailto:adm@palana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5492971" TargetMode="External"/><Relationship Id="rId17" Type="http://schemas.openxmlformats.org/officeDocument/2006/relationships/hyperlink" Target="http://docs.cntd.ru/document/5492971" TargetMode="Externa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5492971" TargetMode="External"/><Relationship Id="rId20" Type="http://schemas.openxmlformats.org/officeDocument/2006/relationships/hyperlink" Target="http://www.palan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492971" TargetMode="External"/><Relationship Id="rId24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90046" TargetMode="External"/><Relationship Id="rId23" Type="http://schemas.openxmlformats.org/officeDocument/2006/relationships/hyperlink" Target="mailto:mfcpk@mfc.kam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36F7F48A09F262F2CD44D7C38F1711DCD7BBBD11F120B99D3C72C0A717F21A0B6E3602D1E37BFF9D2aEF" TargetMode="External"/><Relationship Id="rId19" Type="http://schemas.openxmlformats.org/officeDocument/2006/relationships/hyperlink" Target="http://docs.cntd.ru/document/4657004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5492971" TargetMode="External"/><Relationship Id="rId22" Type="http://schemas.openxmlformats.org/officeDocument/2006/relationships/hyperlink" Target="http://www.portalmfc.kam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234F-E7F1-4E2C-B9E0-DBAEA673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15081</Words>
  <Characters>85966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user</cp:lastModifiedBy>
  <cp:revision>3</cp:revision>
  <cp:lastPrinted>2019-12-17T00:48:00Z</cp:lastPrinted>
  <dcterms:created xsi:type="dcterms:W3CDTF">2019-12-16T03:21:00Z</dcterms:created>
  <dcterms:modified xsi:type="dcterms:W3CDTF">2019-12-17T00:50:00Z</dcterms:modified>
</cp:coreProperties>
</file>