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26C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B90D579" wp14:editId="0E5A4E7D">
            <wp:extent cx="692150" cy="666750"/>
            <wp:effectExtent l="19050" t="19050" r="12700" b="1905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E26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Камчатский край</w:t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E26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Администрация городского округа «поселок Палана»</w:t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E26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ПОСТАНОВЛЕНИЕ</w:t>
      </w:r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915AA" w:rsidRPr="00CE26C7" w:rsidRDefault="00BD3B48" w:rsidP="003915A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07.07.2016г.</w:t>
      </w:r>
      <w:r w:rsidR="003915AA" w:rsidRPr="00CE26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915AA" w:rsidRPr="00CE26C7">
        <w:rPr>
          <w:rFonts w:ascii="Times New Roman" w:eastAsia="Times New Roman" w:hAnsi="Times New Roman" w:cs="Arial"/>
          <w:sz w:val="24"/>
          <w:szCs w:val="24"/>
          <w:lang w:val="en-US" w:eastAsia="ru-RU"/>
        </w:rPr>
        <w:t>N</w:t>
      </w:r>
      <w:r w:rsidR="003915AA" w:rsidRPr="00CE26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124</w:t>
      </w:r>
      <w:bookmarkStart w:id="0" w:name="_GoBack"/>
      <w:bookmarkEnd w:id="0"/>
    </w:p>
    <w:p w:rsidR="003915AA" w:rsidRPr="00CE26C7" w:rsidRDefault="003915AA" w:rsidP="00391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915AA" w:rsidRPr="00CE26C7" w:rsidTr="00C3336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5AA" w:rsidRPr="00CE26C7" w:rsidRDefault="003915AA" w:rsidP="003915AA">
            <w:pPr>
              <w:tabs>
                <w:tab w:val="left" w:pos="-3544"/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утверждении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Порядка </w:t>
            </w:r>
            <w:r w:rsidRPr="00CE2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предоставления льготным категориям</w:t>
            </w:r>
            <w:r w:rsidRPr="00CE2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</w:t>
            </w:r>
            <w:r w:rsidRPr="00CE2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 бани и возмещения</w:t>
            </w:r>
            <w:r w:rsidRPr="00CE2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расходов на реализацию данной льготы</w:t>
            </w:r>
            <w:r w:rsidRPr="00CE26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915AA" w:rsidRDefault="003915AA" w:rsidP="00D80B95">
      <w:pPr>
        <w:spacing w:after="0" w:line="240" w:lineRule="auto"/>
        <w:jc w:val="center"/>
      </w:pPr>
    </w:p>
    <w:p w:rsidR="003915AA" w:rsidRPr="005338A1" w:rsidRDefault="003915AA" w:rsidP="00D80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AA" w:rsidRDefault="005338A1" w:rsidP="0053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8A1">
        <w:rPr>
          <w:rFonts w:ascii="Times New Roman" w:hAnsi="Times New Roman" w:cs="Times New Roman"/>
          <w:sz w:val="24"/>
          <w:szCs w:val="24"/>
        </w:rPr>
        <w:t xml:space="preserve">В целях усиления мер социальной поддержки льготной категории граждан,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338A1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 xml:space="preserve">ом городского округа «поселок Палана», </w:t>
      </w:r>
      <w:r w:rsidRPr="00533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A1" w:rsidRDefault="005338A1" w:rsidP="0053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8A1" w:rsidRDefault="005338A1" w:rsidP="00533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38A1" w:rsidRDefault="005338A1" w:rsidP="00533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8A1" w:rsidRDefault="005338A1" w:rsidP="003D202B">
      <w:pPr>
        <w:pStyle w:val="dktexleft"/>
        <w:jc w:val="both"/>
      </w:pPr>
      <w:r>
        <w:t xml:space="preserve">            1.</w:t>
      </w:r>
      <w:r w:rsidRPr="005338A1">
        <w:t xml:space="preserve"> </w:t>
      </w:r>
      <w:r>
        <w:t xml:space="preserve"> Утвердить Порядок предоставления льготным категориям  граждан    услуг бани и возмещения расходов на реализацию данной льготы   (приложение N 1).</w:t>
      </w:r>
      <w:r>
        <w:tab/>
      </w:r>
      <w:r>
        <w:tab/>
      </w:r>
      <w:r>
        <w:tab/>
        <w:t>2. Утвердить талон на посещение бани   (приложение N 2).</w:t>
      </w:r>
      <w:r>
        <w:tab/>
      </w:r>
      <w:r>
        <w:tab/>
      </w:r>
      <w:r>
        <w:tab/>
      </w:r>
      <w:r>
        <w:tab/>
        <w:t>3. Утвердить Перечень документов, необходимых для получения талонов на помывку в бане  (приложение N 3).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Отделу образования, социальной защиты, культуры и спорта Администрации го</w:t>
      </w:r>
      <w:r w:rsidR="003D202B">
        <w:t>родского округа «поселок Палана»</w:t>
      </w:r>
      <w:r>
        <w:t xml:space="preserve"> </w:t>
      </w:r>
      <w:r w:rsidR="003D202B">
        <w:t xml:space="preserve"> </w:t>
      </w:r>
      <w:r>
        <w:t xml:space="preserve"> обеспечить своевременную выдачу талонов на услуги бани, в соответствии с приложением N 1.</w:t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  <w:t xml:space="preserve">5. Настоящее постановление вступает в силу со дня его официального опубликования (обнародования).  </w:t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</w:r>
      <w:r w:rsidR="003D202B">
        <w:tab/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</w:t>
      </w:r>
      <w:r w:rsidR="003D202B">
        <w:t>ления возложить на заместителя Г</w:t>
      </w:r>
      <w:r>
        <w:t xml:space="preserve">лавы </w:t>
      </w:r>
      <w:r w:rsidR="003D202B">
        <w:t>Администрации городского округа «поселок Палана» Абрамова Е.В.</w:t>
      </w:r>
    </w:p>
    <w:p w:rsidR="005338A1" w:rsidRDefault="003D202B" w:rsidP="003D202B">
      <w:pPr>
        <w:pStyle w:val="dktexleft"/>
        <w:jc w:val="both"/>
      </w:pPr>
      <w:r>
        <w:t xml:space="preserve"> </w:t>
      </w:r>
    </w:p>
    <w:p w:rsidR="003D202B" w:rsidRDefault="003D202B" w:rsidP="003D202B">
      <w:pPr>
        <w:pStyle w:val="dktexleft"/>
        <w:jc w:val="both"/>
      </w:pPr>
      <w:r>
        <w:t>Глава городского округа «поселок Палана»                                            М.А. Тихонов</w:t>
      </w:r>
    </w:p>
    <w:p w:rsidR="005338A1" w:rsidRPr="005338A1" w:rsidRDefault="005338A1" w:rsidP="00533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AA" w:rsidRPr="005338A1" w:rsidRDefault="003915AA" w:rsidP="00533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5AA" w:rsidRDefault="003915AA" w:rsidP="00D80B95">
      <w:pPr>
        <w:spacing w:after="0" w:line="240" w:lineRule="auto"/>
        <w:jc w:val="center"/>
      </w:pPr>
    </w:p>
    <w:p w:rsidR="003915AA" w:rsidRDefault="003915AA" w:rsidP="00D80B95">
      <w:pPr>
        <w:spacing w:after="0" w:line="240" w:lineRule="auto"/>
        <w:jc w:val="center"/>
      </w:pPr>
    </w:p>
    <w:p w:rsidR="003915AA" w:rsidRDefault="003915AA" w:rsidP="003D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AA" w:rsidRDefault="003915AA" w:rsidP="00D80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D" w:rsidRDefault="00096A7D" w:rsidP="00D80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A7D" w:rsidRDefault="00096A7D" w:rsidP="00D80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AA" w:rsidRDefault="003915AA" w:rsidP="00D80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BB" w:rsidRPr="006026BB" w:rsidRDefault="005141C1" w:rsidP="00514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6026BB"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5141C1" w:rsidRPr="005141C1" w:rsidRDefault="005141C1" w:rsidP="00514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Утвержден п</w:t>
      </w:r>
      <w:r w:rsidR="006026BB"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6026BB"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городского округа 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«поселок Палана»   </w:t>
      </w:r>
    </w:p>
    <w:p w:rsidR="006026BB" w:rsidRPr="006026BB" w:rsidRDefault="006026BB" w:rsidP="00514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41C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1C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141C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5141C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026BB" w:rsidRPr="005141C1" w:rsidRDefault="006026BB" w:rsidP="0039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5AA" w:rsidRPr="005141C1" w:rsidRDefault="00864E93" w:rsidP="00391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</w:t>
      </w:r>
      <w:r w:rsidR="003915AA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5AA" w:rsidRPr="005141C1">
        <w:rPr>
          <w:rFonts w:ascii="Times New Roman" w:hAnsi="Times New Roman" w:cs="Times New Roman"/>
          <w:sz w:val="24"/>
          <w:szCs w:val="24"/>
        </w:rPr>
        <w:t>льготным категориям граждан</w:t>
      </w:r>
    </w:p>
    <w:p w:rsidR="003915AA" w:rsidRPr="005141C1" w:rsidRDefault="003915AA" w:rsidP="0039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hAnsi="Times New Roman" w:cs="Times New Roman"/>
          <w:sz w:val="24"/>
          <w:szCs w:val="24"/>
        </w:rPr>
        <w:t xml:space="preserve"> услуг бани и возмещения расходов на реализацию данной льготы</w:t>
      </w:r>
    </w:p>
    <w:p w:rsidR="00B2431F" w:rsidRPr="005141C1" w:rsidRDefault="00B2431F" w:rsidP="00514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B2431F" w:rsidP="006026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предоставления отдельным категориям граждан льгот на помывку в   банях и возмещения расходов на реализацию данной льготы (далее - Порядок) </w:t>
      </w:r>
      <w:proofErr w:type="gramStart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льготных услуг бани гражданам, постоянно проживающим на территории городского округа «поселок Палана», и правила возмещения расходов предприятиям, осуществляющим услуги бани.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Право на услугу бани в соответствии с настоящим Порядком имеют </w:t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граждане пенсионного возраста, инвалиды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проживающие на территории городского округа «поселок Палана»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жилищном фонде, не имеющем горячего водоснабжения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предприятиям, предоставляющим услуги бани на договорной основе, осуществлять помывку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неработающих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пенсионного возраста, инвалидов, постоянно проживающих на территории городского округа «поселок Палана» в жилищном фонде, не имеющем горячего водоснабжения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Талоны являются документом строгой отчетности, изготавливаются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городского округа «поселок Палана»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утвержденной форме.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гражданам талонов установленной формы на право получения услуг бани производится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отдела образования, </w:t>
      </w:r>
      <w:r w:rsidR="004F1180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защиты, культуры и спорта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D5CD7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округа «поселок Палана»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паспорта, 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книжки, 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4F1180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F1180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инвалида, 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проживание в жилищном фонде, не имеющем горячего водоснабжения</w:t>
      </w:r>
      <w:r w:rsid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proofErr w:type="gramEnd"/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Талоны выдаются гражданину из расчета: 1 талон на 1 посещение общего отделения бани в неделю, но не более 12 талонов в квартал.</w:t>
      </w:r>
      <w:r w:rsidR="008D29AD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гражданин в срок не получил талоны на квартал, а обратился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месяце, талоны выдаются на один, два месяца.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банным предприятиям, предоставляющим услуги бани льготной категории граждан, осуществляется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пределах утвержденных бюджетных ассигнований по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программе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"Социальная поддержка   граждан в городском округе «поселок Палана» на 2016-20120 годы"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утвержденной на каждый очередной финансовый год, в соответствии с заключенным договором и предоставленными документами, служащими основанием для оплаты.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202B" w:rsidRPr="003D20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с предприятиями договор о предоставлении льготной категории граждан услуги бани и ежем</w:t>
      </w:r>
      <w:r w:rsidR="00B01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есячном предоставлении расчетов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фактически произведенные затраты.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месяца банные предприятия производят суммированный учет собранных талонов и предъявляют талоны и расчет суммы к оплате в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социальной защиты, культуры и спорта Администрации городского округа «поселок Палана»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числа месяца, следующего за </w:t>
      </w:r>
      <w:proofErr w:type="gramStart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социальной защиты, культуры и спорта Администрации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городского округа «поселок Палана» 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предоставленные документы до 10 числа месяца, следующего за отчетным, и представляет в отдел учета и бухгалтерской отчетности для оплаты.</w:t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6BB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возмещения затрат определяется исходя из количества талонов по тарифам согласно утвержденному прейскуранту цен на регулируемые услуги, предоставляемые банными предприятиями.</w:t>
      </w:r>
    </w:p>
    <w:p w:rsidR="00B2431F" w:rsidRPr="00B2431F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B2431F" w:rsidRDefault="005141C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1F" w:rsidRPr="00B2431F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Default="005141C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Pr="00B2431F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C1" w:rsidRPr="006026BB" w:rsidRDefault="005141C1" w:rsidP="00514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141C1" w:rsidRPr="005141C1" w:rsidRDefault="005141C1" w:rsidP="00514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Утвержден п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городского округа 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«поселок Палана»   </w:t>
      </w:r>
    </w:p>
    <w:p w:rsidR="005141C1" w:rsidRPr="006026BB" w:rsidRDefault="005141C1" w:rsidP="00514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2431F" w:rsidRPr="005141C1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B2431F" w:rsidP="0051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</w:t>
      </w:r>
    </w:p>
    <w:p w:rsidR="00B2431F" w:rsidRPr="005141C1" w:rsidRDefault="00B2431F" w:rsidP="00514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ПОСЕЩЕНИЕ БАНИ</w:t>
      </w:r>
    </w:p>
    <w:p w:rsidR="00B2431F" w:rsidRPr="005141C1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B2431F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</w:t>
      </w:r>
    </w:p>
    <w:p w:rsidR="00B2431F" w:rsidRPr="005141C1" w:rsidRDefault="00B2431F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____________________________________________________________</w:t>
      </w:r>
    </w:p>
    <w:p w:rsidR="00B2431F" w:rsidRPr="005141C1" w:rsidRDefault="00B2431F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 паспорта _____________________________________________________</w:t>
      </w:r>
    </w:p>
    <w:p w:rsidR="00B2431F" w:rsidRPr="005141C1" w:rsidRDefault="005141C1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_________________________________________________________</w:t>
      </w:r>
    </w:p>
    <w:p w:rsidR="00B2431F" w:rsidRPr="005141C1" w:rsidRDefault="00B2431F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____________________________________________________________________</w:t>
      </w:r>
    </w:p>
    <w:p w:rsidR="00B2431F" w:rsidRPr="005141C1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5141C1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  ________________  Ф.И.О</w:t>
      </w:r>
    </w:p>
    <w:p w:rsidR="00B2431F" w:rsidRPr="005141C1" w:rsidRDefault="005141C1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431F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141C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5141C1" w:rsidRDefault="00B2431F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1C1" w:rsidRDefault="005141C1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5141C1" w:rsidRDefault="005141C1" w:rsidP="00B24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</w:t>
      </w:r>
    </w:p>
    <w:p w:rsidR="00B2431F" w:rsidRPr="005141C1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B2431F" w:rsidRDefault="005141C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1F" w:rsidRPr="00B2431F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Default="005141C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1C1" w:rsidRDefault="005141C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C1" w:rsidRDefault="005141C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2B" w:rsidRDefault="003D202B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C1" w:rsidRPr="006026BB" w:rsidRDefault="005141C1" w:rsidP="00514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141C1" w:rsidRPr="005141C1" w:rsidRDefault="005141C1" w:rsidP="00514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Утвержден п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Администрации городского округа 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«поселок Палана»   </w:t>
      </w:r>
    </w:p>
    <w:p w:rsidR="005141C1" w:rsidRPr="006026BB" w:rsidRDefault="005141C1" w:rsidP="00514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2431F" w:rsidRPr="00B2431F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1F" w:rsidRPr="00B2431F" w:rsidRDefault="00B2431F" w:rsidP="005141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ДОКУМЕНТОВ, НЕОБХОДИМЫХ ДЛЯ ПОЛУЧЕНИЯ ТАЛОНОВ НА ПОМЫВКУ В БАНЕ</w:t>
      </w:r>
    </w:p>
    <w:p w:rsidR="00B2431F" w:rsidRPr="00B2431F" w:rsidRDefault="00B2431F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</w:t>
      </w:r>
    </w:p>
    <w:p w:rsidR="00B2431F" w:rsidRDefault="00B2431F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паспорта</w:t>
      </w:r>
    </w:p>
    <w:p w:rsidR="005338A1" w:rsidRPr="00B2431F" w:rsidRDefault="005338A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трудовой книжки (титульная и последняя страницы)</w:t>
      </w:r>
    </w:p>
    <w:p w:rsidR="00B2431F" w:rsidRPr="00B2431F" w:rsidRDefault="00B2431F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статуи инвалида</w:t>
      </w:r>
    </w:p>
    <w:p w:rsidR="00B2431F" w:rsidRPr="00B2431F" w:rsidRDefault="00B2431F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5338A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533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338A1" w:rsidRPr="0051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в жилищном фонде, не имеющем горячего водоснабжения</w:t>
      </w:r>
    </w:p>
    <w:p w:rsidR="00B2431F" w:rsidRPr="00B2431F" w:rsidRDefault="005338A1" w:rsidP="00B24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31F" w:rsidRPr="00B2431F" w:rsidRDefault="00B2431F" w:rsidP="00B243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95" w:rsidRPr="00D80B95" w:rsidRDefault="005141C1" w:rsidP="00D80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B95" w:rsidRDefault="00D80B95"/>
    <w:sectPr w:rsidR="00D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FE" w:rsidRDefault="004245FE" w:rsidP="00096A7D">
      <w:pPr>
        <w:spacing w:after="0" w:line="240" w:lineRule="auto"/>
      </w:pPr>
      <w:r>
        <w:separator/>
      </w:r>
    </w:p>
  </w:endnote>
  <w:endnote w:type="continuationSeparator" w:id="0">
    <w:p w:rsidR="004245FE" w:rsidRDefault="004245FE" w:rsidP="0009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FE" w:rsidRDefault="004245FE" w:rsidP="00096A7D">
      <w:pPr>
        <w:spacing w:after="0" w:line="240" w:lineRule="auto"/>
      </w:pPr>
      <w:r>
        <w:separator/>
      </w:r>
    </w:p>
  </w:footnote>
  <w:footnote w:type="continuationSeparator" w:id="0">
    <w:p w:rsidR="004245FE" w:rsidRDefault="004245FE" w:rsidP="0009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7B"/>
    <w:rsid w:val="00096A7D"/>
    <w:rsid w:val="000A16D4"/>
    <w:rsid w:val="002300D1"/>
    <w:rsid w:val="003915AA"/>
    <w:rsid w:val="003D202B"/>
    <w:rsid w:val="003D629D"/>
    <w:rsid w:val="00407B35"/>
    <w:rsid w:val="004245FE"/>
    <w:rsid w:val="004F1180"/>
    <w:rsid w:val="005141C1"/>
    <w:rsid w:val="005338A1"/>
    <w:rsid w:val="005B147B"/>
    <w:rsid w:val="006026BB"/>
    <w:rsid w:val="007A04EB"/>
    <w:rsid w:val="00864E93"/>
    <w:rsid w:val="008D29AD"/>
    <w:rsid w:val="00936094"/>
    <w:rsid w:val="00A0189B"/>
    <w:rsid w:val="00B01823"/>
    <w:rsid w:val="00B2431F"/>
    <w:rsid w:val="00BD3B48"/>
    <w:rsid w:val="00C63038"/>
    <w:rsid w:val="00D80B95"/>
    <w:rsid w:val="00DD5CD7"/>
    <w:rsid w:val="00EE601D"/>
    <w:rsid w:val="00F201F6"/>
    <w:rsid w:val="00F67C0C"/>
    <w:rsid w:val="00FB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38A1"/>
    <w:rPr>
      <w:color w:val="0000FF"/>
      <w:u w:val="single"/>
    </w:rPr>
  </w:style>
  <w:style w:type="paragraph" w:customStyle="1" w:styleId="dktexleft">
    <w:name w:val="dktexleft"/>
    <w:basedOn w:val="a"/>
    <w:rsid w:val="0053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A7D"/>
  </w:style>
  <w:style w:type="paragraph" w:styleId="a9">
    <w:name w:val="footer"/>
    <w:basedOn w:val="a"/>
    <w:link w:val="aa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38A1"/>
    <w:rPr>
      <w:color w:val="0000FF"/>
      <w:u w:val="single"/>
    </w:rPr>
  </w:style>
  <w:style w:type="paragraph" w:customStyle="1" w:styleId="dktexleft">
    <w:name w:val="dktexleft"/>
    <w:basedOn w:val="a"/>
    <w:rsid w:val="0053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A7D"/>
  </w:style>
  <w:style w:type="paragraph" w:styleId="a9">
    <w:name w:val="footer"/>
    <w:basedOn w:val="a"/>
    <w:link w:val="aa"/>
    <w:uiPriority w:val="99"/>
    <w:unhideWhenUsed/>
    <w:rsid w:val="0009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EC81-0088-4A71-BE11-6F2B2573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2016-07-07T02:40:00Z</cp:lastPrinted>
  <dcterms:created xsi:type="dcterms:W3CDTF">2016-06-27T00:27:00Z</dcterms:created>
  <dcterms:modified xsi:type="dcterms:W3CDTF">2016-07-07T05:41:00Z</dcterms:modified>
</cp:coreProperties>
</file>