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8" w:rsidRDefault="00C11908" w:rsidP="00512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P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ECB296" wp14:editId="3E8BE4EE">
            <wp:extent cx="698500" cy="666750"/>
            <wp:effectExtent l="19050" t="19050" r="25400" b="19050"/>
            <wp:docPr id="2" name="Рисунок 2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1908" w:rsidRP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Pr="00C11908" w:rsidRDefault="00C11908" w:rsidP="00C119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C11908" w:rsidRPr="00C11908" w:rsidRDefault="00C11908" w:rsidP="00C119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C11908" w:rsidRP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2BED" w:rsidRDefault="00512BED" w:rsidP="00C119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08" w:rsidRPr="00512BED" w:rsidRDefault="00B863A7" w:rsidP="00512B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16.05.2016 </w:t>
      </w:r>
      <w:r w:rsidR="00512BED" w:rsidRPr="00512BED">
        <w:rPr>
          <w:rFonts w:ascii="Times New Roman" w:hAnsi="Times New Roman" w:cs="Times New Roman"/>
          <w:sz w:val="24"/>
          <w:szCs w:val="24"/>
        </w:rPr>
        <w:t xml:space="preserve"> </w:t>
      </w:r>
      <w:r w:rsidR="00512BED" w:rsidRPr="00512B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12BED" w:rsidRPr="0051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C11908" w:rsidRPr="00C1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11908" w:rsidRPr="00C11908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C11908" w:rsidRPr="00C11908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 предоставления </w:t>
      </w:r>
      <w:proofErr w:type="gramStart"/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C11908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и проведению</w:t>
      </w:r>
    </w:p>
    <w:p w:rsidR="00C11908" w:rsidRPr="00C11908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 физкультурно-спортивных мероприятий</w:t>
      </w:r>
    </w:p>
    <w:p w:rsidR="00C11908" w:rsidRP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08" w:rsidRPr="00C11908" w:rsidRDefault="00C11908" w:rsidP="00C11908">
      <w:pPr>
        <w:spacing w:after="0" w:line="240" w:lineRule="auto"/>
        <w:ind w:right="5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Pr="00C11908" w:rsidRDefault="00C11908" w:rsidP="00C11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доступности и повышения качества предоставления муниципальных услуг,</w:t>
      </w:r>
      <w:r w:rsidRPr="00C119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соответствии с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 210-ФЗ «Об организации предоставления государственных и муниципальных услуг», распоряжением Правительства Камчатского края от 16.12.2014 № 558-РП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Камчатском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2014-2015 годах»,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11908" w:rsidRPr="00C11908" w:rsidRDefault="00C11908" w:rsidP="00C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Pr="00C11908" w:rsidRDefault="00C11908" w:rsidP="00C11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11908" w:rsidRPr="00C11908" w:rsidRDefault="00C11908" w:rsidP="00C11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08" w:rsidRPr="00C11908" w:rsidRDefault="00C11908" w:rsidP="00C1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физкультурно-спортивных мероприятий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постановлению</w:t>
      </w:r>
      <w:r w:rsidRPr="00C119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1908" w:rsidRPr="00C11908" w:rsidRDefault="00C11908" w:rsidP="00C119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2E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C11908" w:rsidRPr="00C11908" w:rsidRDefault="00E613CF" w:rsidP="00C119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1908"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11908"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11908"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</w:t>
      </w:r>
      <w:r w:rsid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социальной защиты, культуры и спорта Администрации городского округа «поселок Палана».</w:t>
      </w:r>
    </w:p>
    <w:p w:rsidR="00C11908" w:rsidRPr="00C11908" w:rsidRDefault="00C11908" w:rsidP="00C11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Pr="00C11908" w:rsidRDefault="00C11908" w:rsidP="00C11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Pr="00C11908" w:rsidRDefault="00C11908" w:rsidP="00C11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«поселок Палана»                                                 М.А. Тихонов</w:t>
      </w: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8" w:rsidRPr="00C11908" w:rsidRDefault="00C11908" w:rsidP="00C119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</w:t>
      </w:r>
    </w:p>
    <w:p w:rsidR="00C11908" w:rsidRPr="00C11908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 постановлению Администрации</w:t>
      </w:r>
    </w:p>
    <w:p w:rsidR="00C11908" w:rsidRPr="00C11908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городского округа «поселок Палана»</w:t>
      </w: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B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16.05.2016 </w:t>
      </w:r>
      <w:bookmarkStart w:id="0" w:name="_GoBack"/>
      <w:bookmarkEnd w:id="0"/>
      <w:r w:rsidR="00B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</w:t>
      </w: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массовых физкультурно-спортивных мероприятий</w:t>
      </w: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Pr="00C11908" w:rsidRDefault="00C11908" w:rsidP="00C119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0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left="90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11908" w:rsidRPr="00C11908" w:rsidRDefault="00C11908" w:rsidP="00C119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физкультурно-спортивных мероприятий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разработан в соответствии с Федеральным законом от 27 июля 2010 № 210-ФЗ «Об организации предоставления государственных и муниципальных услуг».</w:t>
      </w:r>
    </w:p>
    <w:p w:rsidR="00C11908" w:rsidRPr="00C11908" w:rsidRDefault="00C11908" w:rsidP="00916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предоставления Администрацией городского округа «поселок Палана»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физкультурно-спортивных мероприятий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Портала государственных и муниципальных услуг Камчатского края (далее – Региональный портал) и информационно-коммуникационной</w:t>
      </w:r>
      <w:proofErr w:type="gramEnd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городского округа «поселок Палана  (далее – Администрация), предоставляющей Услугу, должностного лица Администрации либо муниципального служащего при предоставлении</w:t>
      </w:r>
      <w:proofErr w:type="gramEnd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C11908" w:rsidRDefault="00C11908" w:rsidP="00C119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Получателями (заявителями) Услуги (далее – граждане)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юридические лица.</w:t>
      </w:r>
    </w:p>
    <w:p w:rsidR="00C11908" w:rsidRPr="00C11908" w:rsidRDefault="00C11908" w:rsidP="00C119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к информированию граждан о предоставлении Услуги являются:</w:t>
      </w:r>
    </w:p>
    <w:p w:rsidR="00C11908" w:rsidRPr="00C11908" w:rsidRDefault="00C11908" w:rsidP="00C119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311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C11908" w:rsidRPr="00C11908" w:rsidRDefault="00C11908" w:rsidP="00C119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12"/>
      <w:bookmarkEnd w:id="1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 полнота в изложении информации.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2"/>
      <w:bookmarkEnd w:id="2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ответах на устные обращения граждан (по телефону или лично) специалисты Администрации,   Отдела образования, социальной защиты, культуры и спорта  (далее - специалисты) подробно и в вежливой форме информируют обратившихся граждан по интересующим их вопросам.</w:t>
      </w:r>
    </w:p>
    <w:bookmarkEnd w:id="3"/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содержать информацию: о наименовании органа, в который обратился гражданин; фамилии, имени, отчестве и должности специалиста, принявшего телефонный звонок.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ответить на поставленный вопрос, гражданину рекомендуется обратиться к другому специалисту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C11908" w:rsidRPr="00C11908" w:rsidRDefault="00C11908" w:rsidP="00C11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4"/>
      <w:bookmarkStart w:id="5" w:name="sub_1035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Информация о месте нахождения, графике работы, номерах справочного телефона, адресах электронной почты Администрации, отдела образования, социальной защиты, культуры и спорта (далее – Отдел), филиалов МФЦ, Единого портала государственных и муниципальных услуг и Регионального п</w:t>
      </w:r>
      <w:r w:rsidR="006F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 приводится в приложении 2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C11908" w:rsidRPr="00C11908" w:rsidRDefault="00C11908" w:rsidP="00C1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номерах справочного телефона, адресах электронной почты Администрации,   Отдела размещается на информационных стендах, в МФЦ, на Едином портале государственных и муниципальных услуг, Региональном портале.</w:t>
      </w:r>
    </w:p>
    <w:bookmarkEnd w:id="4"/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Информирование граждан о предоставляемой Услуге осуществляется: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351"/>
      <w:bookmarkEnd w:id="5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Отдел, филиалы МФЦ;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52"/>
      <w:bookmarkEnd w:id="6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на информационных стендах в помещениях Отдела;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353"/>
      <w:bookmarkEnd w:id="7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размещения информации на </w:t>
      </w:r>
      <w:hyperlink r:id="rId10" w:history="1">
        <w:r w:rsidRPr="00C11908">
          <w:rPr>
            <w:rFonts w:ascii="Times New Roman" w:eastAsia="Times New Roman" w:hAnsi="Times New Roman" w:cs="Arial"/>
            <w:sz w:val="24"/>
            <w:szCs w:val="24"/>
            <w:lang w:eastAsia="ru-RU"/>
          </w:rPr>
          <w:t>официальном сайте</w:t>
        </w:r>
      </w:hyperlink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 в информационно-телекоммуникационной сети «Интернет» и на Едином портале государственных и муниципальных услуг;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54"/>
      <w:bookmarkEnd w:id="8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в средствах массовой информации.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6"/>
      <w:bookmarkEnd w:id="9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 дня приема документов на предоставление Услуги, гражданин имеет право на получение сведений о ходе предоставления Услуги посредством телефонной связи, электронной почты или посредством личного обращения в Отдел.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7"/>
      <w:bookmarkEnd w:id="10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 информационных стендах Отдела размещается следующая информация: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371"/>
      <w:bookmarkEnd w:id="11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нахождения, график (режим) работы, номера телефонов, адреса в информационно-телекоммуникационной сети «Интернет» и электронной почты Отдела, МФЦ и его филиалов;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372"/>
      <w:bookmarkEnd w:id="12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с приложениями;</w:t>
      </w:r>
    </w:p>
    <w:p w:rsidR="00C11908" w:rsidRPr="00C11908" w:rsidRDefault="00C11908" w:rsidP="00C11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73"/>
      <w:bookmarkEnd w:id="13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заявлений о предоставлении Услуги.</w:t>
      </w:r>
    </w:p>
    <w:p w:rsidR="00C11908" w:rsidRPr="004005AF" w:rsidRDefault="00C11908" w:rsidP="00916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8"/>
      <w:bookmarkEnd w:id="14"/>
      <w:r w:rsidRPr="00C1190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Прием граждан ведется в порядке очеред</w:t>
      </w:r>
      <w:bookmarkEnd w:id="15"/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C11908" w:rsidRPr="00A31798" w:rsidRDefault="00A31798" w:rsidP="00C11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CD536C" w:rsidRPr="004005AF" w:rsidRDefault="00C11908" w:rsidP="00CD536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«Организация и проведение массовых физкультурно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мероприятий»</w:t>
      </w:r>
      <w:r w:rsidR="00E61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16C80" w:rsidRP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местного самоуправления   городского округа «поселок Палана», ответственным за предоставление Услуги, является Администрация городского округа «поселок Палана».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 w:rsidRP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Администрации городского округа «поселок Палана» непосредственно предоставляющим Услугу и отвечающим за размещение информации о порядке предоставления Услуги (публичное консультирование) является Отдел.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 w:rsidRP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Услуги является сотрудник Отдела – консультант Отдела.  </w:t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80" w:rsidRPr="0091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осуществляется при взаимодействии с иными органами местного самоуправления городского округа «поселок Палана», структурными подразделениями Администрации, организациями, учреждениями, владеющими информацией, необходимой для предоставления Услуги.</w:t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</w:t>
      </w:r>
      <w:r w:rsidR="00CD536C" w:rsidRP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осуществляется в соответствии со следующими нормативными правовыми актами Российской Федерации, Камчатского края,  городского округа «поселок Палана», непосредственно регул</w:t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ирующими предоставление Услуги:</w:t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D536C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06.10.2003г. № 131 – ФЗ «Об общих принципах организации местного самоуправления в Российской Федерации;</w:t>
      </w:r>
    </w:p>
    <w:p w:rsidR="00C11908" w:rsidRPr="004005AF" w:rsidRDefault="00CD536C" w:rsidP="0091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 273-ФЗ (ред. от 25.11.2013) "Об образовании в Российской Федерации" (с изм. и доп., вступ. в силу с 01.01.2014);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30.03.1999г. № 52-ФЗ «О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эпидемиологическом благополучии населения»;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04.12.2007г. № 329 – ФЗ «О физической культуре и спорте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Палана».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End"/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«Организация и проведение массовых физкультурно-спортивных мероприятий» яв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ф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организации и проведения физкультурно – массовых и спортивных мероприятий на территории 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подведение итогов данных мероприятий, в том числе: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физкультурно-оздоровительных мероприятий – организованные соревнования и занятие населением физической культурой (фестивали, 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спартакиады, спортивные акции, спортивные праздники, смотры-конкурсы и т.</w:t>
      </w:r>
      <w:r w:rsid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д);</w:t>
      </w:r>
      <w:proofErr w:type="gramEnd"/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спортивных мероприятий – организованные спортивные соревнования, а также учебно-тренировочные и другие мероприятия по подготовке спортсменов и команд к соревнованиям более высокого ранга;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мероприятий по пропаганде физической культуры, 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здорового образа жизни;</w:t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предоставлении муниципальной услуги.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срок предоставления муниципальной услуги, </w:t>
      </w:r>
      <w:proofErr w:type="gramStart"/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плана физкультурно – массовых и спортивных мероприятий, утвержденного 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городского округа «поселок Палана».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 w:rsidRP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="005D7B4C" w:rsidRPr="005D7B4C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гражданину только в случае представления полного пакета документов,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организацию и пров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proofErr w:type="gramEnd"/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мероприятия </w:t>
      </w:r>
      <w:r w:rsid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Регламенту);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спортивном мероприятии;</w:t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 расх</w:t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на проводимое мероприятие;</w:t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физкультурно-массовых и спортивных мероприятий в Календарном плане;</w:t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необходимых документов и несоответствие представленных документов требованиям настоящего административного Регламента;</w:t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сроков подачи доку</w:t>
      </w:r>
      <w:r w:rsidR="00E45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указанных в Регламенте.</w:t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E4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подачи запроса составляет не более 10 минут, максимальный срок ожидания в очереди при получении результата не более 10 минут.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proofErr w:type="gramEnd"/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регистрируется в течени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минут.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спортивные мероприятия проводятся в спортивном сооружении,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площадках,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требованиям соответствующих нормативных правовых актов, действующих на территории Российской Федерации, и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направленных на обеспечение общественного порядка и безопасности участников и зрителей.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оздоровительные и спортивные мероприятия проводятся в спортивном сооружении, официально принято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эксплуатации 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с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облюдении всеми участвующими в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проведении организациями действующих норм и правил эксплуатации сооружений, инженерных систем, спортивно – технологического оборудования и инвентаря, а также соответствующих инструкций. При этом учитываются погодные условия и другие факторы, влияющие на ход проведения спортивных мероприятий.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и проведении физкультурно – 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 должно быть задействовано необходимое количество обслуживающего персонала и технических средств.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проведения мероприятий и прилегающую к нему территорию необходимо обеспечить: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надежную работу всех инженерных систем и систем оповещения, имеющихся на объекте, надежность конструкций здания, готовность трибун, путей эвакуации зрителей и участников, наличие обслуживающего персонала сооружения и его действия в соответствии со служебными инструкциями;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для размещения участников мероприятия, службы охраны общественного порядка, обслуживающего персонала, мест общего пользования, санитарно – гигиенического режима помещений, арен и территории, готовность средств пожаротушения, медицинского обслуживания, при необходимости машины скорой помощи;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спортивном сооружении (на видных местах) знаков безопасности, указателей, правил поведения посетителей, планов эвакуации и инструкций о мерах пожарной безопасности;</w:t>
      </w:r>
      <w:proofErr w:type="gramEnd"/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наличие, исправность и соответствие правилам соревнований спортивно – технологического инвентаря, оборудования и мест проведения соревнований в соответствии с их функциональным назначением;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рекламы официальных физкультурно – массовых и спортивных мероприятий.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и качества муниципальной услуги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населения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занимающегося физкультурой и спортом (в спортивных секциях, командах, школах и т.д.) не менее 23% от общей численности населения 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населения проводимыми физкультурн</w:t>
      </w:r>
      <w:proofErr w:type="gramStart"/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спортивными мероприятиями не менее 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численности населения 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Календарного плана проведения физкультурно-оздоровительных и спортивных мероприятий.</w:t>
      </w:r>
    </w:p>
    <w:p w:rsidR="00C11908" w:rsidRPr="005D7B4C" w:rsidRDefault="00A31798" w:rsidP="005D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АДМИНИСТРАТИВНЫЕ ПРОЦЕДУРЫ</w:t>
      </w:r>
    </w:p>
    <w:p w:rsidR="008F3C81" w:rsidRPr="008F3C81" w:rsidRDefault="008F3C81" w:rsidP="008F3C8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процедур, которые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выполнить для оказания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документов, необходимых для предоставления муниципальной услуги;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о предоставлении (отказе в предоставлении) муниципальной услуги;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мероприятия;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908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проведения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C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Административные процедуры выполняются в последовательности в соответствии с блок-схемой</w:t>
      </w:r>
      <w:r w:rsidR="00E61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C11908" w:rsidRPr="004005AF" w:rsidRDefault="00C11908" w:rsidP="0091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08" w:rsidRPr="004005AF" w:rsidRDefault="00C11908" w:rsidP="0091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исполнения административной процедуры является обращение заявителя за 30 календарных дней до даты проведения официального мероприятия с приложением документов, необходимых для предоставления муниципальной услуги.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делопроизводство, в день поступления документов, необходимых для предоставления муниципальной услуги, регистрирует их и передает на рассмотрение 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исполнения административной процедуры является поручение 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специалисту, ответственному за предоставление муниципальной услуги, рассмотреть документы.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Специалист, ответственный за предоставление услуги, в течени</w:t>
      </w:r>
      <w:proofErr w:type="gramStart"/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получения документов рассматривает их и совершает одно из следующих действий: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рассматривае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полученные документы на соответствие предъявленным требованиям;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установлении факта отсутствия необходимых документов, готовится проект уведомления 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его в адрес заявителя.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со дня окончания проверки документов на соответствие установленным нормам, специалист, ответств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за предоставление услуги: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спортивного мероприятия, рассматривает смету на соответствие Положению о проведении мероприятия и передает на рассмотрение 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подпись </w:t>
      </w:r>
      <w:r w:rsidR="0049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«поселок Палана»</w:t>
      </w:r>
      <w:proofErr w:type="gramStart"/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 проект уведомление об отказе в проведении спортивного мероприятия и вместе с прилагаемыми документами 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его в адрес заявителя.  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получения 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спортивного мероприятия либо уведомления об отказе в проведении спортивного мероприятия 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заявителя.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5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осуществления действий по подготовке мероприятия является 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спортивного мероприятия утверждение сметы расходов и согласование положения о проведении мероприятия. 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ответственный за проведение официального физкультурного мероприятия совместно с физкультурно-спортивными организациями и оргкомитетом проводит работу по организации медицинского сопровождения мероприятия, вопросам обеспечения безопасности участников и зрителей, подготовки спортивных сооружений, транспорта для перевозки участников соревнований, изготовлению печатной продукции (афиши, буклеты, программы, дипломы и т.д.), информационному сопровождению мероприятия.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руководителями физкультурных организаций определяют состав судейской коллегии и количество судей, обслуживающих мероприятие (согласно правил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по данному виду спорта).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453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проведения организационных мероприятий по подготовке физкультурно – массовых или спортивных мероприятий является готовность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</w:t>
      </w:r>
      <w:r w:rsidR="000740E9"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всех служб, обслуживающих данное физкультурно – массовое или спортивное мероприятие (спортивная судейская бригада, обслуживающий персонал, службы безопасно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медицинский персонал т.п.)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физкультурно – масс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или спортивных мероприятий.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действия по координации проведения мероприятия является наступление даты проведения мероприятия.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проведения мероприятия ответственный специалист присутствует, а по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мере необходимости участвует в торжественной церемонии открытия, награждения, закрытия физкультурно – массового или спортивного мероприятия.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ответственный за проведение мероприятия, контролирует работу всех служб, задействованных в проведении физкультурно – массового или спортивного мероприятия. По мере необходимости участвует в работе различных комиссий, коллегий физкультурно – массовых и спортивных мероприятий при подведении итогов.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проведения физкультурно – массового или спортивного мероприятия являются утверждение итогов мероприятия главной спортивной судейской коллегией физкультурно – массового или спортивного мероприятия.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3 дней после проведения физкультурно – массовых или спортивного мероприятия специалист ответственный за проведение мероприятия, составляет отчет о проведении спортивного мероприятия и предоставляет для утверждения 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</w:t>
      </w:r>
    </w:p>
    <w:p w:rsidR="00C11908" w:rsidRPr="000740E9" w:rsidRDefault="00C11908" w:rsidP="00C11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3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НАД ИСПОЛНЕНИЕМ АДМИНИСТРАТИВНОГО РЕГЛАМЕНТА</w:t>
      </w:r>
    </w:p>
    <w:p w:rsidR="00C11908" w:rsidRPr="004005AF" w:rsidRDefault="00C11908" w:rsidP="000740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над соблюдением действий, определенных административными процедурами при предоставлении муниципальной услуги, осуществляется руководителем </w:t>
      </w:r>
      <w:r w:rsidR="00E6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над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учреждения. Проверки полноты и качества предоставления муниципальной услуги осуществляются на основании правовых актов местной администрации.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Заявители могут сообщить о нарушении своих прав и законных интересов, о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заявителя должно содержать следующую информацию: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гражданина, которым подается сообщение, его место жительства или пребывания;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нарушенных прав и законных интересов, противоправного решения, действия (бездействия);</w:t>
      </w:r>
      <w:proofErr w:type="gramEnd"/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A62306" w:rsidRDefault="000740E9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40E9">
        <w:rPr>
          <w:rFonts w:ascii="Times New Roman CYR" w:eastAsia="Times New Roman" w:hAnsi="Times New Roman" w:cs="Times New Roman CYR"/>
          <w:b/>
          <w:caps/>
          <w:sz w:val="24"/>
          <w:szCs w:val="24"/>
          <w:lang w:eastAsia="ru-RU"/>
        </w:rPr>
        <w:t xml:space="preserve">5. </w:t>
      </w:r>
      <w:r w:rsidRPr="000740E9">
        <w:rPr>
          <w:rFonts w:ascii="Times New Roman CYR" w:eastAsia="Times New Roman" w:hAnsi="Times New Roman" w:cs="Times New Roman CYR"/>
          <w:b/>
          <w:caps/>
          <w:sz w:val="24"/>
          <w:szCs w:val="24"/>
          <w:lang w:eastAsia="ru-RU"/>
        </w:rPr>
        <w:t>ПОРЯДОК</w:t>
      </w:r>
      <w:r w:rsidRPr="000740E9">
        <w:rPr>
          <w:rFonts w:ascii="Times New Roman CYR" w:eastAsia="Times New Roman" w:hAnsi="Times New Roman" w:cs="Times New Roman CYR"/>
          <w:b/>
          <w:caps/>
          <w:sz w:val="24"/>
          <w:szCs w:val="24"/>
          <w:lang w:eastAsia="ru-RU"/>
        </w:rPr>
        <w:t xml:space="preserve"> </w:t>
      </w:r>
      <w:r w:rsidRPr="000740E9">
        <w:rPr>
          <w:rFonts w:ascii="Times New Roman CYR" w:eastAsia="Times New Roman" w:hAnsi="Times New Roman" w:cs="Times New Roman CYR"/>
          <w:b/>
          <w:caps/>
          <w:sz w:val="24"/>
          <w:szCs w:val="24"/>
          <w:lang w:eastAsia="ru-RU"/>
        </w:rPr>
        <w:t>ОБЖАЛОВАНИЯ</w:t>
      </w:r>
      <w:r w:rsidRPr="000740E9">
        <w:rPr>
          <w:rFonts w:ascii="Times New Roman CYR" w:eastAsia="Times New Roman" w:hAnsi="Times New Roman" w:cs="Times New Roman CYR"/>
          <w:b/>
          <w:caps/>
          <w:sz w:val="24"/>
          <w:szCs w:val="24"/>
          <w:lang w:eastAsia="ru-RU"/>
        </w:rPr>
        <w:t xml:space="preserve"> </w:t>
      </w:r>
      <w:r w:rsidR="00A623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решений и действий </w:t>
      </w:r>
      <w:r w:rsidRPr="000740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(бездействия) органа, предоставляющего Услугу</w:t>
      </w:r>
      <w:r w:rsidR="00A623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</w:t>
      </w:r>
    </w:p>
    <w:p w:rsidR="00A62306" w:rsidRPr="00A62306" w:rsidRDefault="00A62306" w:rsidP="00A6230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Обжалование действий (бездействия), решений Администрации  городского округа «поселок Палана», их должностных лиц, осуществленных (принятых) в ходе предоставления Услуги на основании настоящего административного регламента, осуществляется в досудебном и судебном порядке, в соответствии с законодательством Российской Федерации.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досудебном порядке граждане имеют право обращаться с жалобами и предложениями: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устном порядке к начальнику Отдела, предоставляющего Услугу;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форме индивидуального письменного обращения в адрес Главы   городского округа «поселок Палана»  или начальника Отдела 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коллективного письменного обращения в адрес главы Администрации   городского округа или начальника Отдела;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Личный прием заявителей с жалобами и обращениями проводит Глава   городского округа «поселок Палана»  или начальник Отдела.</w:t>
      </w:r>
    </w:p>
    <w:p w:rsidR="00A62306" w:rsidRPr="00A62306" w:rsidRDefault="00A62306" w:rsidP="00A62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Письменное обращение заявителя в Администрацию  городского округа «поселок Палана»  по обжалованию действий (бездействия) по предоставлению Услуги (далее – жалоба) должно содержать следующую информацию:</w:t>
      </w:r>
    </w:p>
    <w:p w:rsidR="00A62306" w:rsidRPr="00A62306" w:rsidRDefault="00A62306" w:rsidP="00A62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 заявителя, адрес его места жительства или пребывания, подпись заявителя, дата;</w:t>
      </w:r>
      <w:proofErr w:type="gramEnd"/>
    </w:p>
    <w:p w:rsidR="00A62306" w:rsidRPr="00A62306" w:rsidRDefault="00A62306" w:rsidP="00A62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должности, фамилии, имени, отчества лица (при наличии информации), решение, действие (бездействие) которого обжалуется;</w:t>
      </w:r>
      <w:proofErr w:type="gramEnd"/>
    </w:p>
    <w:p w:rsidR="00A62306" w:rsidRPr="00A62306" w:rsidRDefault="00A62306" w:rsidP="00A62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обжалуемого решения, действия (бездействия);</w:t>
      </w:r>
    </w:p>
    <w:p w:rsidR="00A62306" w:rsidRPr="00A62306" w:rsidRDefault="00A62306" w:rsidP="00A62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указываются причины несогласия с обжалуемым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:rsidR="00A62306" w:rsidRPr="00A62306" w:rsidRDefault="00A62306" w:rsidP="00A62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жалобе могут быть приложены копии документов, подтверждающие изложенные обстоятельства. 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оформляется в произвольной форме и подписывается лицом, подающим жалобу. 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может быть предоставлена одним из доступных заявителю способов: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личного обращения к Главе   городского округа «поселок Палана»  или к начальнику Отдела; 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направлена по почтовому Главе  городского округа «поселок Палана»  или к начальнику Отдела</w:t>
      </w:r>
      <w:r w:rsidR="00E613CF"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направлена по адресу электронной почты </w:t>
      </w:r>
      <w:proofErr w:type="spellStart"/>
      <w:r w:rsidRPr="00A6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6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palana</w:t>
      </w:r>
      <w:proofErr w:type="spellEnd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A623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официальный сайт </w:t>
      </w:r>
      <w:r w:rsidR="00E613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городского округа «поселок Палана» в сети «Интернет»: </w:t>
      </w:r>
      <w:hyperlink r:id="rId11" w:history="1">
        <w:proofErr w:type="spellStart"/>
        <w:r w:rsidRPr="00A623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proofErr w:type="spellEnd"/>
        <w:r w:rsidRPr="00A62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623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A6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palana</w:t>
      </w:r>
      <w:proofErr w:type="spellEnd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A623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жалоб осуществляется специалистом  и (или) начальником Отдела.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поступлении жалобы начальник Отдела уведомляет заявителя жалобы о дне ее рассмотрения.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 обеспечивает объективное, всестороннее и своевременное рассмотрение письменного обращения, в случае необходимости - с участием заявителя Услуги, направившего жалобу, или его законного представителя.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городского округа «поселок Палана» и начальник Отдела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Отказом в рассмотрении жалоб и предложений служат следующие основания: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Срок рассмотрения жалобы – в течение 15 рабочих дней со дня ее регистрации. 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рассмотрения жалобы Глава   городского округа «поселок Палана» или начальник Отдела: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удовлетворении требований заявителя и о признании </w:t>
      </w:r>
      <w:proofErr w:type="gramStart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</w:t>
      </w:r>
      <w:proofErr w:type="gramEnd"/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обжалованного решения, действия (бездействия) либо об отказе в удовлетворении жалобы;</w:t>
      </w:r>
    </w:p>
    <w:p w:rsidR="00A62306" w:rsidRPr="00A62306" w:rsidRDefault="00A62306" w:rsidP="00A623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направлении его жалобы на рассмотрение иному специалисту в соответствии с его компетенцией;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меры, направленные на защиту прав и законных интересов получателя Услуги;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письменный ответ по существу поставленных в жалобе вопросов.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жалобу направляется заявителю способом, указанным в жалобе. </w:t>
      </w: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</w:t>
      </w: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42B3" w:rsidRDefault="006F42B3" w:rsidP="006F42B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42B3" w:rsidRPr="00A62306" w:rsidRDefault="006F42B3" w:rsidP="006F42B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623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1</w:t>
      </w:r>
    </w:p>
    <w:p w:rsidR="006F42B3" w:rsidRDefault="006F42B3" w:rsidP="006F42B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  предоставления муниципальной  услуги «</w:t>
      </w:r>
      <w:r w:rsidR="005A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физкультурно-спортивных мероприятий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42B3" w:rsidRDefault="006F42B3" w:rsidP="006F42B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3" w:rsidRPr="006F42B3" w:rsidRDefault="006F42B3" w:rsidP="006F42B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6F42B3" w:rsidRDefault="006F42B3" w:rsidP="006F4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</w:t>
      </w:r>
      <w:r w:rsidR="00A623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A62306"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306" w:rsidRPr="00A6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физкультурно-спортивных мероприятий»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2"/>
      </w:tblGrid>
      <w:tr w:rsidR="006F42B3" w:rsidRPr="002E0D4F" w:rsidTr="009515AB">
        <w:trPr>
          <w:trHeight w:val="1032"/>
        </w:trPr>
        <w:tc>
          <w:tcPr>
            <w:tcW w:w="8722" w:type="dxa"/>
          </w:tcPr>
          <w:p w:rsidR="006F42B3" w:rsidRPr="002E0D4F" w:rsidRDefault="006F42B3" w:rsidP="0095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E0D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Разработка и утверждение проекта единого календарного плана физкультурно-массовых и спортивных мероприятий на текущий год                       </w:t>
            </w:r>
          </w:p>
        </w:tc>
      </w:tr>
    </w:tbl>
    <w:p w:rsidR="00A62306" w:rsidRPr="002E0D4F" w:rsidRDefault="009515AB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E0D4F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4AC7" wp14:editId="02415E2F">
                <wp:simplePos x="0" y="0"/>
                <wp:positionH relativeFrom="column">
                  <wp:posOffset>2992604</wp:posOffset>
                </wp:positionH>
                <wp:positionV relativeFrom="paragraph">
                  <wp:posOffset>8788</wp:posOffset>
                </wp:positionV>
                <wp:extent cx="45719" cy="292608"/>
                <wp:effectExtent l="19050" t="0" r="31115" b="317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35.65pt;margin-top:.7pt;width:3.6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" adj="19913" fillcolor="#4f81bd [3204]" strokecolor="#243f60 [1604]" strokeweight="2pt"/>
            </w:pict>
          </mc:Fallback>
        </mc:AlternateContent>
      </w: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2"/>
      </w:tblGrid>
      <w:tr w:rsidR="009515AB" w:rsidRPr="002E0D4F" w:rsidTr="009515AB">
        <w:trPr>
          <w:trHeight w:val="1532"/>
        </w:trPr>
        <w:tc>
          <w:tcPr>
            <w:tcW w:w="8582" w:type="dxa"/>
          </w:tcPr>
          <w:p w:rsidR="009515AB" w:rsidRPr="002E0D4F" w:rsidRDefault="009515AB" w:rsidP="0095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E0D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подготовка документов, регламентирующих порядок проведения  физкультурно-массовых или спотивных мероприятий. допуск к соревнованиям по медицинскому заключению.</w:t>
            </w:r>
          </w:p>
        </w:tc>
      </w:tr>
    </w:tbl>
    <w:p w:rsidR="00A62306" w:rsidRPr="002E0D4F" w:rsidRDefault="009515AB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E0D4F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6D2CB" wp14:editId="0691858D">
                <wp:simplePos x="0" y="0"/>
                <wp:positionH relativeFrom="column">
                  <wp:posOffset>3039516</wp:posOffset>
                </wp:positionH>
                <wp:positionV relativeFrom="paragraph">
                  <wp:posOffset>-2921</wp:posOffset>
                </wp:positionV>
                <wp:extent cx="45719" cy="643738"/>
                <wp:effectExtent l="19050" t="0" r="31115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37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39.35pt;margin-top:-.25pt;width:3.6pt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" adj="20833" fillcolor="#4f81bd [3204]" strokecolor="#243f60 [1604]" strokeweight="2pt"/>
            </w:pict>
          </mc:Fallback>
        </mc:AlternateContent>
      </w:r>
    </w:p>
    <w:p w:rsidR="00A62306" w:rsidRPr="002E0D4F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6"/>
      </w:tblGrid>
      <w:tr w:rsidR="009515AB" w:rsidRPr="002E0D4F" w:rsidTr="009515AB">
        <w:trPr>
          <w:trHeight w:val="1190"/>
        </w:trPr>
        <w:tc>
          <w:tcPr>
            <w:tcW w:w="8606" w:type="dxa"/>
          </w:tcPr>
          <w:p w:rsidR="009515AB" w:rsidRPr="002E0D4F" w:rsidRDefault="009515AB" w:rsidP="0095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E0D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Проведение организационных мероприятий при подготовке физкультурно-массовых или спотивных мероприятий</w:t>
            </w:r>
          </w:p>
        </w:tc>
      </w:tr>
    </w:tbl>
    <w:p w:rsidR="00A62306" w:rsidRPr="002E0D4F" w:rsidRDefault="009515AB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E0D4F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D2780" wp14:editId="4EA11298">
                <wp:simplePos x="0" y="0"/>
                <wp:positionH relativeFrom="column">
                  <wp:posOffset>3045638</wp:posOffset>
                </wp:positionH>
                <wp:positionV relativeFrom="paragraph">
                  <wp:posOffset>-2032</wp:posOffset>
                </wp:positionV>
                <wp:extent cx="45719" cy="651053"/>
                <wp:effectExtent l="19050" t="0" r="31115" b="349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10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39.8pt;margin-top:-.15pt;width:3.6pt;height:5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" adj="20842" fillcolor="#4f81bd [3204]" strokecolor="#243f60 [1604]" strokeweight="2pt"/>
            </w:pict>
          </mc:Fallback>
        </mc:AlternateContent>
      </w:r>
    </w:p>
    <w:p w:rsidR="00A62306" w:rsidRPr="002E0D4F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8686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6"/>
      </w:tblGrid>
      <w:tr w:rsidR="009515AB" w:rsidRPr="002E0D4F" w:rsidTr="009515AB">
        <w:trPr>
          <w:trHeight w:val="770"/>
        </w:trPr>
        <w:tc>
          <w:tcPr>
            <w:tcW w:w="8686" w:type="dxa"/>
          </w:tcPr>
          <w:p w:rsidR="009515AB" w:rsidRPr="002E0D4F" w:rsidRDefault="009515AB" w:rsidP="0095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E0D4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33ACC" wp14:editId="580354F6">
                      <wp:simplePos x="0" y="0"/>
                      <wp:positionH relativeFrom="column">
                        <wp:posOffset>2418893</wp:posOffset>
                      </wp:positionH>
                      <wp:positionV relativeFrom="paragraph">
                        <wp:posOffset>519455</wp:posOffset>
                      </wp:positionV>
                      <wp:extent cx="45719" cy="687629"/>
                      <wp:effectExtent l="19050" t="0" r="31115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8762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190.45pt;margin-top:40.9pt;width:3.6pt;height:5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" adj="20882" fillcolor="#4f81bd [3204]" strokecolor="#243f60 [1604]" strokeweight="2pt"/>
                  </w:pict>
                </mc:Fallback>
              </mc:AlternateContent>
            </w:r>
            <w:r w:rsidRPr="002E0D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проведение физкультурно-массовых или спотивных мероприятий</w:t>
            </w:r>
          </w:p>
        </w:tc>
      </w:tr>
    </w:tbl>
    <w:p w:rsidR="00A62306" w:rsidRPr="002E0D4F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62306" w:rsidRPr="002E0D4F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8675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5"/>
      </w:tblGrid>
      <w:tr w:rsidR="009515AB" w:rsidRPr="002E0D4F" w:rsidTr="009515AB">
        <w:trPr>
          <w:trHeight w:val="1509"/>
        </w:trPr>
        <w:tc>
          <w:tcPr>
            <w:tcW w:w="8675" w:type="dxa"/>
          </w:tcPr>
          <w:p w:rsidR="009515AB" w:rsidRPr="002E0D4F" w:rsidRDefault="009515AB" w:rsidP="0095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E0D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координация проведения мероприятия и подведение итогов проведения физкультурно-массовых или спотивных мероприятий</w:t>
            </w:r>
          </w:p>
        </w:tc>
      </w:tr>
    </w:tbl>
    <w:p w:rsidR="00A62306" w:rsidRPr="002E0D4F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62306" w:rsidRDefault="00A62306" w:rsidP="00A623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13AB" w:rsidRPr="00A62306" w:rsidRDefault="005A13AB" w:rsidP="005A13A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A623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</w:p>
    <w:p w:rsidR="00A62306" w:rsidRPr="005A13AB" w:rsidRDefault="005A13AB" w:rsidP="005A13A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  предоставления муниципальной 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физкультурно-спортивных мероприятий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2306" w:rsidRPr="00A62306" w:rsidRDefault="005A13AB" w:rsidP="00A6230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62306" w:rsidRPr="00A62306" w:rsidRDefault="00A62306" w:rsidP="00A623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06" w:rsidRPr="00A62306" w:rsidRDefault="00A62306" w:rsidP="00A623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62306" w:rsidRPr="00A62306" w:rsidRDefault="00A62306" w:rsidP="00A62306">
      <w:pPr>
        <w:tabs>
          <w:tab w:val="left" w:pos="761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номере справочного телефона специалиста, адресах Администрации   городского округа «поселок Палана», </w:t>
      </w:r>
      <w:r w:rsidRPr="00A6230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офиса КГКУ МФЦ городской округ «поселок Палана»,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Единого портала государственных и муниципальных услуг, Регионального портала</w:t>
      </w:r>
    </w:p>
    <w:p w:rsidR="00A62306" w:rsidRPr="00A62306" w:rsidRDefault="00A62306" w:rsidP="00A6230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701"/>
        <w:gridCol w:w="1984"/>
        <w:gridCol w:w="2268"/>
      </w:tblGrid>
      <w:tr w:rsidR="00A62306" w:rsidRPr="00A62306" w:rsidTr="003909BC">
        <w:trPr>
          <w:trHeight w:hRule="exact"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справочного</w:t>
            </w:r>
            <w:proofErr w:type="gramEnd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телефона,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адреса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06" w:rsidRPr="00A62306" w:rsidTr="003909BC">
        <w:trPr>
          <w:trHeight w:hRule="exact" w:val="27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306" w:rsidRPr="00A62306" w:rsidTr="00390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688000,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Палана. 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Обухова, 6,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 – 18.00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3-2</w:t>
            </w:r>
            <w:r w:rsidR="00E613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-90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adm@palana.org</w:t>
            </w:r>
          </w:p>
        </w:tc>
      </w:tr>
      <w:tr w:rsidR="00A62306" w:rsidRPr="00A62306" w:rsidTr="00390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688000,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Палана. 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Обухова, 6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 – 18.00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3-2</w:t>
            </w:r>
            <w:r w:rsidR="00E613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-90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adm@palana.org</w:t>
            </w:r>
          </w:p>
        </w:tc>
      </w:tr>
      <w:tr w:rsidR="00A62306" w:rsidRPr="00A62306" w:rsidTr="00390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688000,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Палана,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Обухова, 6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 – 18.00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3-21-</w:t>
            </w:r>
            <w:r w:rsidR="00E61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adm</w:t>
            </w:r>
            <w:proofErr w:type="spellEnd"/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palana</w:t>
            </w:r>
            <w:proofErr w:type="spellEnd"/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A623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</w:p>
        </w:tc>
      </w:tr>
      <w:tr w:rsidR="00A62306" w:rsidRPr="00A62306" w:rsidTr="00390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tabs>
                <w:tab w:val="left" w:pos="76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офис КГКУ МФЦ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688000,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. Палана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Камчатского комсомола,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06" w:rsidRPr="00A62306" w:rsidTr="00390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6F78E7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A62306" w:rsidRPr="00A623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gosuslugi.ru</w:t>
              </w:r>
            </w:hyperlink>
          </w:p>
        </w:tc>
      </w:tr>
      <w:tr w:rsidR="00A62306" w:rsidRPr="00A62306" w:rsidTr="00390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6" w:rsidRPr="00A62306" w:rsidRDefault="00A62306" w:rsidP="00A623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pgu.kamgov.ru</w:t>
            </w:r>
          </w:p>
        </w:tc>
      </w:tr>
    </w:tbl>
    <w:p w:rsidR="00A62306" w:rsidRPr="00A62306" w:rsidRDefault="00A62306" w:rsidP="00A62306">
      <w:pPr>
        <w:spacing w:after="202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306" w:rsidRPr="00A62306" w:rsidRDefault="00A62306" w:rsidP="00A62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306" w:rsidRPr="00A62306" w:rsidRDefault="00A62306" w:rsidP="00A6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AB" w:rsidRPr="00A62306" w:rsidRDefault="005A13AB" w:rsidP="005A13A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A623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5A13AB" w:rsidRPr="005A13AB" w:rsidRDefault="005A13AB" w:rsidP="005A13A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  предоставления муниципальной 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физкультурно-спортивных мероприятий</w:t>
      </w:r>
      <w:r w:rsidRPr="00A62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2306" w:rsidRPr="005A13AB" w:rsidRDefault="005A13AB" w:rsidP="005A13A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11908" w:rsidRPr="005A13AB" w:rsidRDefault="00A62306" w:rsidP="005A13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</w:t>
      </w:r>
      <w:r w:rsidR="005A1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</w:t>
      </w:r>
    </w:p>
    <w:p w:rsidR="00C11908" w:rsidRPr="004005AF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11908" w:rsidRPr="004005AF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_____________________________________________________________________________ </w:t>
      </w:r>
    </w:p>
    <w:p w:rsidR="00C11908" w:rsidRPr="004005AF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заявителя)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908" w:rsidRPr="004005AF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предоставить спортивное помещение (спортивный зал, </w:t>
      </w:r>
      <w:r w:rsidR="005A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площадку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тренажерный зал) для проведения______________________</w:t>
      </w:r>
      <w:r w:rsidRPr="0040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5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</w:t>
      </w:r>
      <w:r w:rsidR="005A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</w:t>
      </w:r>
    </w:p>
    <w:p w:rsidR="00C11908" w:rsidRPr="004005AF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физкультурного мероприятия, спортивного мероприятия)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908" w:rsidRPr="004005AF" w:rsidRDefault="00C11908" w:rsidP="00C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 с «____»_________________ 20_____ г. по «____»_______________ 20____г.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__________________________________________________________________________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необходимо предусмотреть: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Медицинское обеспечение мероприятие.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результатах рассмотрения заявления прошу информировать меня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A13AB" w:rsidRDefault="00C11908" w:rsidP="00C1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способ связи (факс, почтовый адрес, по телефону). </w:t>
      </w:r>
      <w:proofErr w:type="gramEnd"/>
    </w:p>
    <w:p w:rsidR="005A13AB" w:rsidRDefault="005A13AB" w:rsidP="005A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</w:t>
      </w:r>
    </w:p>
    <w:p w:rsidR="000A3379" w:rsidRPr="00C11908" w:rsidRDefault="00C11908" w:rsidP="005A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Положения на _ л. в 1 экз.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Проект сметы расходов на _ л. в 1 экз.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Другие документы на _ л. в 1 экз.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и подпись заявителя </w:t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3379" w:rsidRPr="00C1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E7" w:rsidRDefault="006F78E7" w:rsidP="00A62306">
      <w:pPr>
        <w:spacing w:after="0" w:line="240" w:lineRule="auto"/>
      </w:pPr>
      <w:r>
        <w:separator/>
      </w:r>
    </w:p>
  </w:endnote>
  <w:endnote w:type="continuationSeparator" w:id="0">
    <w:p w:rsidR="006F78E7" w:rsidRDefault="006F78E7" w:rsidP="00A6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E7" w:rsidRDefault="006F78E7" w:rsidP="00A62306">
      <w:pPr>
        <w:spacing w:after="0" w:line="240" w:lineRule="auto"/>
      </w:pPr>
      <w:r>
        <w:separator/>
      </w:r>
    </w:p>
  </w:footnote>
  <w:footnote w:type="continuationSeparator" w:id="0">
    <w:p w:rsidR="006F78E7" w:rsidRDefault="006F78E7" w:rsidP="00A6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4"/>
    <w:rsid w:val="000740E9"/>
    <w:rsid w:val="000A3379"/>
    <w:rsid w:val="000B453E"/>
    <w:rsid w:val="00200F01"/>
    <w:rsid w:val="00270D96"/>
    <w:rsid w:val="002C11B1"/>
    <w:rsid w:val="002E0D4F"/>
    <w:rsid w:val="002E63DD"/>
    <w:rsid w:val="00426EE4"/>
    <w:rsid w:val="00495B66"/>
    <w:rsid w:val="00512BED"/>
    <w:rsid w:val="005A13AB"/>
    <w:rsid w:val="005D7B4C"/>
    <w:rsid w:val="006F42B3"/>
    <w:rsid w:val="006F78E7"/>
    <w:rsid w:val="007161D2"/>
    <w:rsid w:val="007B1619"/>
    <w:rsid w:val="008F3C81"/>
    <w:rsid w:val="00911CAA"/>
    <w:rsid w:val="00916C80"/>
    <w:rsid w:val="009515AB"/>
    <w:rsid w:val="00A31798"/>
    <w:rsid w:val="00A62306"/>
    <w:rsid w:val="00B863A7"/>
    <w:rsid w:val="00BF3067"/>
    <w:rsid w:val="00C11908"/>
    <w:rsid w:val="00C75577"/>
    <w:rsid w:val="00CD536C"/>
    <w:rsid w:val="00D6232D"/>
    <w:rsid w:val="00E458D7"/>
    <w:rsid w:val="00E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0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5D7B4C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A6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306"/>
  </w:style>
  <w:style w:type="paragraph" w:styleId="a8">
    <w:name w:val="footer"/>
    <w:basedOn w:val="a"/>
    <w:link w:val="a9"/>
    <w:uiPriority w:val="99"/>
    <w:unhideWhenUsed/>
    <w:rsid w:val="00A6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0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5D7B4C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A6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306"/>
  </w:style>
  <w:style w:type="paragraph" w:styleId="a8">
    <w:name w:val="footer"/>
    <w:basedOn w:val="a"/>
    <w:link w:val="a9"/>
    <w:uiPriority w:val="99"/>
    <w:unhideWhenUsed/>
    <w:rsid w:val="00A6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uchinsk-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5910116.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17FE-93A6-4882-8539-9ED45AD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2016-05-12T00:05:00Z</cp:lastPrinted>
  <dcterms:created xsi:type="dcterms:W3CDTF">2016-05-17T05:25:00Z</dcterms:created>
  <dcterms:modified xsi:type="dcterms:W3CDTF">2016-05-17T05:25:00Z</dcterms:modified>
</cp:coreProperties>
</file>