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894"/>
        <w:gridCol w:w="4676"/>
      </w:tblGrid>
      <w:tr w:rsidR="00080C28" w:rsidTr="00080C28">
        <w:tc>
          <w:tcPr>
            <w:tcW w:w="4894" w:type="dxa"/>
          </w:tcPr>
          <w:p w:rsidR="00080C28" w:rsidRDefault="00080C2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:rsidR="00080C28" w:rsidRDefault="00080C28">
            <w:pPr>
              <w:jc w:val="both"/>
            </w:pPr>
            <w:r>
              <w:t xml:space="preserve">Приложение к </w:t>
            </w:r>
            <w:r>
              <w:rPr>
                <w:bCs/>
              </w:rPr>
              <w:t>Порядку 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зарегистрированным в городском округе «поселок Палана»</w:t>
            </w:r>
          </w:p>
        </w:tc>
      </w:tr>
    </w:tbl>
    <w:p w:rsidR="00080C28" w:rsidRDefault="00080C28" w:rsidP="00080C28">
      <w:pPr>
        <w:ind w:firstLine="709"/>
        <w:jc w:val="both"/>
      </w:pPr>
    </w:p>
    <w:p w:rsidR="00080C28" w:rsidRDefault="00080C28" w:rsidP="00080C28">
      <w:pPr>
        <w:jc w:val="center"/>
      </w:pPr>
    </w:p>
    <w:p w:rsidR="00080C28" w:rsidRDefault="00080C28" w:rsidP="00080C28">
      <w:pPr>
        <w:jc w:val="center"/>
      </w:pPr>
      <w:r>
        <w:t>ЗАЯВЛЕНИЕ</w:t>
      </w:r>
    </w:p>
    <w:p w:rsidR="00080C28" w:rsidRDefault="00080C28" w:rsidP="00080C28">
      <w:pPr>
        <w:jc w:val="center"/>
        <w:rPr>
          <w:strike/>
        </w:rPr>
      </w:pPr>
      <w:r>
        <w:t>на получение субсидии в целях развития и поддержки традиционных форм хозяйствования коренных малочисленных народов Севера, Сибири и Дальнего Востока</w:t>
      </w:r>
    </w:p>
    <w:p w:rsidR="00080C28" w:rsidRDefault="00080C28" w:rsidP="00080C28"/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11"/>
        <w:gridCol w:w="280"/>
        <w:gridCol w:w="5280"/>
      </w:tblGrid>
      <w:tr w:rsidR="00080C28" w:rsidTr="00080C2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 xml:space="preserve">«Устойчивое развитие коренных малочисленных народов Севера, Сибири и Дальнего Востока, проживающих в городском округе «поселок Палана» </w:t>
            </w:r>
          </w:p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мероприятия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 базы традиционных отраслей хозяйствования в городском округе «поселок Палана»</w:t>
            </w:r>
          </w:p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ОКМНС (полное, согласно свидетельству о регистрации/сокращенное)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Юридический адрес (с почтовым индексом)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Фактический адрес (с почтовым индексом)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Почтовый адрес (с почтовым индексом)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Телефон/факс (стационарный, сотовый)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Адрес электронной почты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Иные способы связи (при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муниципального образования, на территории которого зарегистрирована ОКМНС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ФИО руководителя (председателя) ОКМНС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ФИО главного бухгалтера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Номер свидетельства о государственной регистрации, дата выдачи, наименование регистрирующего органа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ОГРН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КПП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кредитной организации (банка)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Местонахождение кредитной организации (банка)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№ расчетного счета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№ корреспондентского счета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lastRenderedPageBreak/>
              <w:t>Общее количество сотрудников, из них: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Количество членов общины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Количество сотрудников, осуществляющих работу на договорной основе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Информация об основных направлениях (видах) деятельности за год, предшествующий году предоставления документов (перечислить, дать описание)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Объем доходов за год, предшествующий году предоставления документов (руб.) всего, в том числе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1)Членские взносы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2)Целевые поступления от российских физических лиц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3)Целевые поступления от иностранных физических лиц и лиц без гражданства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4)Целевые поступления от российских коммерческих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5)Целевые поступления от российских некоммерческих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6) Целевые поступления от иностранных некоммерческих неправительственных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7)Целевые поступления от иных иностранных организаций (указать наименование)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8)Гранты, техническая или гуманитарная помощь от иностранных государств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9)Средства бюджетов всего, 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федерального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бюджета Камчатского края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-бюджета городского округа «поселок Палана»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10) Доходы от всего, 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продажи товаров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выполнения работ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оказания услуг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11) Иные доходы (указать какие)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</w:tbl>
    <w:p w:rsidR="00080C28" w:rsidRDefault="00080C28" w:rsidP="00080C28"/>
    <w:p w:rsidR="00080C28" w:rsidRDefault="00080C28" w:rsidP="00080C28">
      <w:r>
        <w:t>Подачей настоящего заявления подтверждаю: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 xml:space="preserve">намерение участия в отборе общин КМНС для предоставления субсидий в целях развития и поддержки традиционных форм хозяйствования коренных </w:t>
      </w:r>
      <w:r>
        <w:lastRenderedPageBreak/>
        <w:t>малочисленных народов Севера, Сибири и Дальнего Востока, зарегистрированных на территории городского округа «поселок Палана»;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>отсутствие у ОКМНС просроченных задолженностей по уплате налогов, сборов, пеней и штрафов в бюджеты бюджетной системы Российской Федерации, страховых взносов в государственные внебюджетные фонды;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>отсутствие у ОКМНС просроченных задолженностей по предоставлению отчетности в Управление Министерства юстиции Российской Федерации по Камчатскому краю и Управление Федеральной налоговой службы по Камчатскому краю;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 xml:space="preserve">отсутствие у ОКМНС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субсидии; 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>отсутствие у ОКМНС задолженности по предоставлению отчетности по ранее выделенным субсидиям прошлых лет в рамках краевых, муниципальных программ в сфере поддержки КМНС, реализуемых в течение последних четырех лет, а, также задолженности по возврату остатка средств субсидий, неиспользованных в предыдущие годы, или использованных не по целевому назначению;</w:t>
      </w:r>
    </w:p>
    <w:p w:rsidR="00080C28" w:rsidRDefault="00080C28" w:rsidP="00080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ОКМНС не находится в стадии ликвидации (реорганизации), а также в отношении неё не проводится процедура банкротства (несостоятельности);</w:t>
      </w:r>
    </w:p>
    <w:p w:rsidR="00080C28" w:rsidRDefault="00080C28" w:rsidP="00080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обязательство ОКМНС по софинансированию расходов за счет собственных средств в размере не менее 5 % от общей суммы предоставленной субсидии;</w:t>
      </w:r>
    </w:p>
    <w:p w:rsidR="00080C28" w:rsidRDefault="00080C28" w:rsidP="00080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обязательство о самостоятельной добыче природных ресурсов;</w:t>
      </w:r>
    </w:p>
    <w:p w:rsidR="00080C28" w:rsidRDefault="00080C28" w:rsidP="00080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достоверность информации, в том числе документов и информации в них содержащихся, являющихся приложениями к настоящему заявлению.</w:t>
      </w:r>
    </w:p>
    <w:p w:rsidR="00080C28" w:rsidRDefault="00080C28" w:rsidP="00080C28">
      <w:pPr>
        <w:ind w:firstLine="709"/>
      </w:pPr>
    </w:p>
    <w:p w:rsidR="00080C28" w:rsidRDefault="00080C28" w:rsidP="00080C28">
      <w:r>
        <w:t>Приложение: 1. Копия Устава на ___л. в ___экз.</w:t>
      </w:r>
    </w:p>
    <w:p w:rsidR="00080C28" w:rsidRDefault="00080C28" w:rsidP="00080C28">
      <w:r>
        <w:t xml:space="preserve">                        2. ……………… на ___л. в ___экз.</w:t>
      </w:r>
    </w:p>
    <w:p w:rsidR="00080C28" w:rsidRDefault="00080C28" w:rsidP="00080C28">
      <w:pPr>
        <w:ind w:left="2127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080C28" w:rsidTr="00080C28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Примечания: (информация, дающая разъяснения по составу, перечню, а также причинам отсутствия документов, установленных к предоставлению, иная информация, которую желает сообщить заявитель):</w:t>
            </w:r>
          </w:p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</w:tbl>
    <w:p w:rsidR="00080C28" w:rsidRDefault="00080C28" w:rsidP="00080C28"/>
    <w:p w:rsidR="00080C28" w:rsidRDefault="00080C28" w:rsidP="00080C28">
      <w:pPr>
        <w:ind w:firstLine="709"/>
        <w:jc w:val="both"/>
      </w:pPr>
      <w:r>
        <w:t>С условиями порядка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зарегистрированным в городском округе «поселок Палана», ознакомлен и согласен.</w:t>
      </w:r>
    </w:p>
    <w:p w:rsidR="00080C28" w:rsidRDefault="00080C28" w:rsidP="00080C28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</w:tbl>
    <w:p w:rsidR="00080C28" w:rsidRDefault="00080C28" w:rsidP="00080C28">
      <w:pPr>
        <w:jc w:val="center"/>
      </w:pPr>
      <w:r>
        <w:t xml:space="preserve"> (наименование должности, фамилия, инициалы, подпись руководителя (председателя) некоммерческой организации)</w:t>
      </w:r>
    </w:p>
    <w:p w:rsidR="00080C28" w:rsidRDefault="00080C28" w:rsidP="00080C28">
      <w:pPr>
        <w:jc w:val="center"/>
      </w:pPr>
    </w:p>
    <w:p w:rsidR="00080C28" w:rsidRDefault="00080C28" w:rsidP="00080C28">
      <w:r>
        <w:t>«______» _______________ 20_____ г. М.П.</w:t>
      </w:r>
    </w:p>
    <w:p w:rsidR="00080C28" w:rsidRDefault="00080C28" w:rsidP="00080C28"/>
    <w:p w:rsidR="00080C28" w:rsidRDefault="00080C28" w:rsidP="00080C28"/>
    <w:p w:rsidR="009C0E45" w:rsidRDefault="009C0E45">
      <w:bookmarkStart w:id="0" w:name="_GoBack"/>
      <w:bookmarkEnd w:id="0"/>
    </w:p>
    <w:sectPr w:rsidR="009C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52"/>
    <w:rsid w:val="00080C28"/>
    <w:rsid w:val="005A3352"/>
    <w:rsid w:val="009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ACD9E-AEAF-454E-BBEE-D4612B27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80C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4360</Characters>
  <Application>Microsoft Office Word</Application>
  <DocSecurity>0</DocSecurity>
  <Lines>36</Lines>
  <Paragraphs>10</Paragraphs>
  <ScaleCrop>false</ScaleCrop>
  <Company>*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2021-05-18T05:33:00Z</dcterms:created>
  <dcterms:modified xsi:type="dcterms:W3CDTF">2021-05-18T05:34:00Z</dcterms:modified>
</cp:coreProperties>
</file>