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30" w:rsidRPr="002F2030" w:rsidRDefault="002F2030" w:rsidP="002F2030">
      <w:pPr>
        <w:shd w:val="clear" w:color="auto" w:fill="FFFFFF"/>
        <w:spacing w:before="360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2F2030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Памятка по содержанию домашних животных</w:t>
      </w:r>
    </w:p>
    <w:p w:rsidR="002F2030" w:rsidRPr="002F2030" w:rsidRDefault="002F2030" w:rsidP="002F2030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  <w:drawing>
          <wp:inline distT="0" distB="0" distL="0" distR="0" wp14:anchorId="253EE7FB" wp14:editId="79564F96">
            <wp:extent cx="6182139" cy="3477453"/>
            <wp:effectExtent l="0" t="0" r="9525" b="8890"/>
            <wp:docPr id="1" name="Рисунок 1" descr="Изображе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я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139" cy="347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030" w:rsidRPr="002F2030" w:rsidRDefault="002F2030" w:rsidP="002F2030">
      <w:pPr>
        <w:shd w:val="clear" w:color="auto" w:fill="FFFFFF"/>
        <w:spacing w:before="300" w:after="100" w:afterAutospacing="1" w:line="479" w:lineRule="atLeast"/>
        <w:outlineLvl w:val="1"/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</w:pPr>
      <w:r w:rsidRPr="002F2030"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  <w:t>Памятка о  требованиях и правилах по содержанию домашних животных</w:t>
      </w:r>
    </w:p>
    <w:p w:rsidR="002F2030" w:rsidRPr="002F2030" w:rsidRDefault="002F2030" w:rsidP="002F203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Статьей 9  Федерального Закона от 27.12.2018 г. № 498-ФЗ «Об ответственном обращении с животными и о внесении изменений в отдельные законодательные акты Российской Федерации» установлены </w:t>
      </w:r>
      <w:r w:rsidRPr="002F2030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общие требования к содержанию животных владельцами</w:t>
      </w: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:</w:t>
      </w:r>
    </w:p>
    <w:p w:rsidR="002F2030" w:rsidRPr="002F2030" w:rsidRDefault="002F2030" w:rsidP="002F203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обеспечение надлежащего ухода за животными;</w:t>
      </w:r>
    </w:p>
    <w:p w:rsidR="002F2030" w:rsidRPr="002F2030" w:rsidRDefault="002F2030" w:rsidP="002F203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мероприятий;</w:t>
      </w:r>
    </w:p>
    <w:p w:rsidR="002F2030" w:rsidRPr="002F2030" w:rsidRDefault="002F2030" w:rsidP="002F203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принятие мер по предотвращению появления нежелательного потомства у животных;</w:t>
      </w:r>
    </w:p>
    <w:p w:rsidR="002F2030" w:rsidRPr="002F2030" w:rsidRDefault="002F2030" w:rsidP="002F203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предоставление животных </w:t>
      </w:r>
      <w:proofErr w:type="gramStart"/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по месту их содержания по требованию должностных лиц органов государственного надзора в области обращения с животными при проведении</w:t>
      </w:r>
      <w:proofErr w:type="gramEnd"/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ими проверок;</w:t>
      </w:r>
    </w:p>
    <w:p w:rsidR="002F2030" w:rsidRPr="002F2030" w:rsidRDefault="002F2030" w:rsidP="002F203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осуществление обращения с биологическими отходами в соответствии с законодательством РФ.</w:t>
      </w:r>
    </w:p>
    <w:p w:rsidR="002F2030" w:rsidRPr="002F2030" w:rsidRDefault="002F2030" w:rsidP="002F203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Статьей 13 установлены </w:t>
      </w:r>
      <w:r w:rsidRPr="002F2030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требования к содержанию домашних животных владельцами</w:t>
      </w: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:</w:t>
      </w:r>
    </w:p>
    <w:p w:rsidR="002F2030" w:rsidRPr="002F2030" w:rsidRDefault="002F2030" w:rsidP="002F2030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при содержании домашних животных их владельцам необходимо соблюдать общие требования к содержанию животных, а также права и законные интересы лиц, </w:t>
      </w: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>проживающих в многоквартирном доме, в помещениях которого содержатся домашние животные;</w:t>
      </w:r>
    </w:p>
    <w:p w:rsidR="002F2030" w:rsidRPr="002F2030" w:rsidRDefault="002F2030" w:rsidP="002F2030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лиц;</w:t>
      </w:r>
    </w:p>
    <w:p w:rsidR="002F2030" w:rsidRPr="002F2030" w:rsidRDefault="002F2030" w:rsidP="002F2030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при выгуле домашнего животного необходимо соблюдать следующие требования:</w:t>
      </w:r>
    </w:p>
    <w:p w:rsidR="002F2030" w:rsidRPr="002F2030" w:rsidRDefault="002F2030" w:rsidP="002F2030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2F2030" w:rsidRPr="002F2030" w:rsidRDefault="002F2030" w:rsidP="002F203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обеспечивать уборку продуктов жизнедеятельности животного в местах и на территориях общего пользования.</w:t>
      </w:r>
    </w:p>
    <w:p w:rsidR="002F2030" w:rsidRPr="002F2030" w:rsidRDefault="002F2030" w:rsidP="002F203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Выгул потенциально опасной собаки</w:t>
      </w: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без намордника и поводка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2F2030" w:rsidRPr="002F2030" w:rsidRDefault="002F2030" w:rsidP="002F203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Кодекс Российской Федерации об административных правонарушениях устанавливает ответственность за нарушение требований законодательства в области обращения с животными, повлекшее причинение вреда жизни или здоровью граждан либо имуществу и </w:t>
      </w:r>
      <w:r w:rsidRPr="002F2030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влечет наложение административного штрафа</w:t>
      </w: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в размере от 10000 до 30000 рублей.</w:t>
      </w:r>
    </w:p>
    <w:p w:rsidR="002F2030" w:rsidRPr="002F2030" w:rsidRDefault="002F2030" w:rsidP="002F203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proofErr w:type="gramStart"/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Закон Курганской области от 20 ноября 1995 г. № 25 «</w:t>
      </w:r>
      <w:r w:rsidRPr="002F2030">
        <w:rPr>
          <w:rFonts w:ascii="Montserrat" w:eastAsia="Times New Roman" w:hAnsi="Montserrat" w:cs="Times New Roman"/>
          <w:i/>
          <w:iCs/>
          <w:color w:val="273350"/>
          <w:sz w:val="24"/>
          <w:szCs w:val="24"/>
          <w:lang w:eastAsia="ru-RU"/>
        </w:rPr>
        <w:t>Об административных правонарушениях на территории Курганской области</w:t>
      </w: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» устанавливает ответственность за нахождение собаки  без поводка или намордника, или иного средства, исключающего неконтролируемое передвижение собаки, а также  непринятие владельцем собаки мер по уборке продуктов жизнедеятельности собаки и </w:t>
      </w:r>
      <w:r w:rsidRPr="002F2030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влечет наложение административного штрафа</w:t>
      </w: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в размере от 2000 до 5000 рублей.</w:t>
      </w:r>
      <w:proofErr w:type="gramEnd"/>
    </w:p>
    <w:p w:rsidR="002F2030" w:rsidRPr="002F2030" w:rsidRDefault="002F2030" w:rsidP="002F203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Приказ Минсельхоза РФ от 25.11.2020 г. № 705 «</w:t>
      </w:r>
      <w:r w:rsidRPr="002F2030">
        <w:rPr>
          <w:rFonts w:ascii="Montserrat" w:eastAsia="Times New Roman" w:hAnsi="Montserrat" w:cs="Times New Roman"/>
          <w:i/>
          <w:iCs/>
          <w:color w:val="273350"/>
          <w:sz w:val="24"/>
          <w:szCs w:val="24"/>
          <w:lang w:eastAsia="ru-RU"/>
        </w:rPr>
        <w:t>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</w:t>
      </w: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»</w:t>
      </w:r>
    </w:p>
    <w:p w:rsidR="002F2030" w:rsidRPr="002F2030" w:rsidRDefault="002F2030" w:rsidP="002F203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п.8  - для профилактики бешенства специалисты в области ветеринарии проводят вакцинацию против бешенства всех домаш</w:t>
      </w:r>
      <w:bookmarkStart w:id="0" w:name="_GoBack"/>
      <w:bookmarkEnd w:id="0"/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них плотоядных животных;</w:t>
      </w:r>
    </w:p>
    <w:p w:rsidR="002F2030" w:rsidRPr="002F2030" w:rsidRDefault="002F2030" w:rsidP="002F203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п.12  - покусавшие людей  и (или) животных собаки, кошки  и другие животные в течение 12 часов после покуса подлежат немедленной доставке владельцем в ветеринарное учреждение для осмотра и изолированного содержания под наблюдением специалистов в течение 10 дней.</w:t>
      </w:r>
    </w:p>
    <w:p w:rsidR="002F2030" w:rsidRPr="002F2030" w:rsidRDefault="002F2030" w:rsidP="002F203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2030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За несоблюдение данных правил и норм</w:t>
      </w:r>
      <w:r w:rsidRPr="002F203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предусмотрено привлечение к административной ответственности по ст.10.6, ст.10.8 Кодекса об Административных правонарушениях РФ.</w:t>
      </w:r>
    </w:p>
    <w:p w:rsidR="00872F1F" w:rsidRDefault="00872F1F"/>
    <w:sectPr w:rsidR="00872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7638A"/>
    <w:multiLevelType w:val="multilevel"/>
    <w:tmpl w:val="E8F4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C381B"/>
    <w:multiLevelType w:val="multilevel"/>
    <w:tmpl w:val="4392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30"/>
    <w:rsid w:val="002F2030"/>
    <w:rsid w:val="0087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0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4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9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2026-01-28T01:15:00Z</dcterms:created>
  <dcterms:modified xsi:type="dcterms:W3CDTF">2026-01-28T01:16:00Z</dcterms:modified>
</cp:coreProperties>
</file>