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83" w:rsidRDefault="00A73B83" w:rsidP="00A7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3B9">
        <w:rPr>
          <w:rFonts w:ascii="Calibri" w:hAnsi="Calibri"/>
          <w:noProof/>
        </w:rPr>
        <w:drawing>
          <wp:inline distT="0" distB="0" distL="0" distR="0" wp14:anchorId="1E29D935" wp14:editId="467E9AFF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B83" w:rsidRDefault="00A73B83" w:rsidP="00A7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B83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B83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B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</w:tblGrid>
      <w:tr w:rsidR="00A73B83" w:rsidRPr="00A73B83" w:rsidTr="009C0F34">
        <w:tc>
          <w:tcPr>
            <w:tcW w:w="1671" w:type="dxa"/>
            <w:tcBorders>
              <w:bottom w:val="single" w:sz="4" w:space="0" w:color="auto"/>
            </w:tcBorders>
          </w:tcPr>
          <w:p w:rsidR="00A73B83" w:rsidRPr="008044B2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73B83" w:rsidRPr="008044B2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B83" w:rsidRPr="00A73B83" w:rsidTr="009C0F34">
        <w:tc>
          <w:tcPr>
            <w:tcW w:w="4644" w:type="dxa"/>
            <w:gridSpan w:val="5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B83" w:rsidRPr="00A73B83" w:rsidTr="009C0F34">
        <w:tc>
          <w:tcPr>
            <w:tcW w:w="4644" w:type="dxa"/>
            <w:gridSpan w:val="5"/>
          </w:tcPr>
          <w:p w:rsidR="00A73B83" w:rsidRPr="00A73B83" w:rsidRDefault="00A73B83" w:rsidP="006A7F71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предоставлению Администрацией городского округа «поселок Палана» муниципальной услуги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выдаче специального разрешения на движение по автомобильным дорогам местного значения в границах городского округа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«поселок Палана»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транспортного средства, осуществляющего перевозки тяжеловесных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 крупногабаритных грузов</w:t>
            </w:r>
          </w:p>
        </w:tc>
      </w:tr>
    </w:tbl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Фед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ерального закона от 27.07.2010 № 210-ФЗ         «Об организации предоставления государственных и муниципальных услуг», Федеральным </w:t>
      </w:r>
      <w:hyperlink r:id="rId10" w:history="1">
        <w:r w:rsidRPr="00A73B8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</w:t>
      </w:r>
      <w:r w:rsidR="00524F5F">
        <w:rPr>
          <w:rFonts w:ascii="Times New Roman" w:eastAsia="Times New Roman" w:hAnsi="Times New Roman" w:cs="Times New Roman"/>
          <w:sz w:val="24"/>
          <w:szCs w:val="24"/>
        </w:rPr>
        <w:t xml:space="preserve">ления в Российской Федерации»,  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Уставом городского округа «поселок Палана», </w:t>
      </w:r>
    </w:p>
    <w:p w:rsidR="00A73B83" w:rsidRPr="00A73B83" w:rsidRDefault="00A73B83" w:rsidP="00A7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АДМИНИСТРАЦИЯ ПОСТАНОВЛЯЕТ:</w:t>
      </w:r>
    </w:p>
    <w:p w:rsidR="00A73B83" w:rsidRPr="00A73B83" w:rsidRDefault="00A73B83" w:rsidP="00A73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Администрацией городского округа «поселок Палана» муниципальной услуги </w:t>
      </w:r>
      <w:r w:rsidR="006A7F71" w:rsidRPr="006A7F71">
        <w:rPr>
          <w:rFonts w:ascii="Times New Roman" w:eastAsia="Times New Roman" w:hAnsi="Times New Roman" w:cs="Times New Roman"/>
          <w:sz w:val="24"/>
          <w:szCs w:val="24"/>
        </w:rPr>
        <w:t>по предоставлению Администрацией городского округа «поселок Палана» муниципальной услуги по выдаче специального разрешения на движение по автомобильным дорогам местного значения в границах городского округа «поселок Палана» транспортного средства, осуществляющего перевозки тяжеловесных и (или) крупногабаритных грузов</w:t>
      </w:r>
      <w:r w:rsidR="006A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A73B83" w:rsidRPr="00A73B83" w:rsidRDefault="00A73B83" w:rsidP="00A7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F5F" w:rsidRPr="00A73B83" w:rsidRDefault="00524F5F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6151A3" w:rsidP="0061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полномочия </w:t>
      </w: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A73B83" w:rsidRPr="00A73B83" w:rsidTr="009C0F34">
        <w:tc>
          <w:tcPr>
            <w:tcW w:w="4962" w:type="dxa"/>
          </w:tcPr>
          <w:p w:rsidR="00A73B83" w:rsidRPr="00A73B83" w:rsidRDefault="00A73B83" w:rsidP="006151A3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61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A73B83" w:rsidRPr="00A73B83" w:rsidRDefault="006151A3" w:rsidP="00A73B83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Ульянов</w:t>
            </w:r>
          </w:p>
        </w:tc>
      </w:tr>
    </w:tbl>
    <w:p w:rsidR="006A7F71" w:rsidRDefault="006A7F71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A7F71">
          <w:pgSz w:w="11906" w:h="16838"/>
          <w:pgMar w:top="1134" w:right="851" w:bottom="1134" w:left="1701" w:header="709" w:footer="709" w:gutter="0"/>
          <w:cols w:space="720"/>
        </w:sectPr>
      </w:pPr>
    </w:p>
    <w:p w:rsidR="006A7F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Default="006A7F71" w:rsidP="006A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7F71" w:rsidRPr="002E0C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Pr="002E0C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Default="006A7F71" w:rsidP="006A7F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6A7F71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6A7F71" w:rsidRPr="006A7F71" w:rsidTr="009C0F34">
        <w:tc>
          <w:tcPr>
            <w:tcW w:w="5070" w:type="dxa"/>
          </w:tcPr>
          <w:p w:rsidR="006A7F71" w:rsidRPr="006A7F71" w:rsidRDefault="006A7F71" w:rsidP="006A7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6A7F71" w:rsidRPr="006A7F71" w:rsidRDefault="006A7F71" w:rsidP="006A7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постановлению Администрации городского округа «поселок Палана»</w:t>
            </w:r>
          </w:p>
          <w:p w:rsidR="006A7F71" w:rsidRPr="006A7F71" w:rsidRDefault="006A7F71" w:rsidP="006A7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7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 № ________</w:t>
            </w:r>
          </w:p>
        </w:tc>
      </w:tr>
    </w:tbl>
    <w:p w:rsidR="00C477A8" w:rsidRPr="00FD4BDE" w:rsidRDefault="00C477A8" w:rsidP="00523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E2B" w:rsidRDefault="009F0E2B" w:rsidP="00523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2B19" w:rsidRPr="00377B26" w:rsidRDefault="000E12CF" w:rsidP="00512B19">
      <w:pPr>
        <w:pStyle w:val="ConsPlusTitle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12B19">
        <w:rPr>
          <w:rFonts w:ascii="Times New Roman" w:hAnsi="Times New Roman" w:cs="Times New Roman"/>
          <w:sz w:val="24"/>
          <w:szCs w:val="24"/>
        </w:rPr>
        <w:t>АДМИНИСТРАТИВН</w:t>
      </w:r>
      <w:r w:rsidR="00D23D84" w:rsidRPr="00512B19">
        <w:rPr>
          <w:rFonts w:ascii="Times New Roman" w:hAnsi="Times New Roman" w:cs="Times New Roman"/>
          <w:sz w:val="24"/>
          <w:szCs w:val="24"/>
        </w:rPr>
        <w:t>ЫЙ</w:t>
      </w:r>
      <w:r w:rsidRPr="00512B1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25455" w:rsidRPr="00512B19">
        <w:rPr>
          <w:rFonts w:ascii="Times New Roman" w:hAnsi="Times New Roman" w:cs="Times New Roman"/>
          <w:sz w:val="24"/>
          <w:szCs w:val="24"/>
        </w:rPr>
        <w:br/>
      </w:r>
      <w:r w:rsidR="00512B19" w:rsidRPr="00377B26">
        <w:rPr>
          <w:rFonts w:ascii="Times New Roman" w:hAnsi="Times New Roman" w:cs="Times New Roman"/>
          <w:spacing w:val="2"/>
          <w:sz w:val="24"/>
          <w:szCs w:val="24"/>
        </w:rPr>
        <w:t>предоставления муниципальной услуги по выдаче специального разрешения на движение по автомобильным дорогам</w:t>
      </w:r>
    </w:p>
    <w:p w:rsidR="00512B19" w:rsidRPr="00377B26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местного значения транспортного средства, осуществляющего перевозки тяжеловесных и (или) крупногабаритных грузов</w:t>
      </w:r>
    </w:p>
    <w:p w:rsidR="00512B19" w:rsidRPr="00377B26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городского округа «поселок Палана» (далее - Администрация), предоставляющей муниципальную услугу, должностного лица Администрации либо муниципального служащего при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предоставлении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 услуги.</w:t>
      </w:r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Муниципальная услуга предоставляется физическим или юридическим лицам, являющимся владельцами транспортных средств, осуществляющих перевозку тяжеловесных и (или) крупногабаритных грузов, в случае если маршрут или часть маршрута указанного транспортного средства проходят по автомобильным дорогам местного значения, относящимся к собственности городского округа «поселок Палана», и не проходят по автомобильным дорогам федерального, регионального или межмуниципального значения, участкам таких автомобильных дорог (далее - владелец).</w:t>
      </w:r>
      <w:proofErr w:type="gramEnd"/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1. Общие положения</w:t>
      </w:r>
    </w:p>
    <w:p w:rsidR="00512B19" w:rsidRPr="00572AAB" w:rsidRDefault="00512B19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1.1. Наименование муниципальной услуги: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</w:p>
    <w:p w:rsidR="005E71F4" w:rsidRPr="00572AAB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E71F4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1.2. Муниципальная услуга предоставляется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71AC1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 городского округа «поселок Палана»</w:t>
      </w:r>
      <w:r w:rsidR="00FC36CF" w:rsidRPr="00572AAB">
        <w:rPr>
          <w:rFonts w:ascii="Times New Roman" w:hAnsi="Times New Roman" w:cs="Times New Roman"/>
          <w:sz w:val="24"/>
          <w:szCs w:val="24"/>
        </w:rPr>
        <w:t>.</w:t>
      </w:r>
    </w:p>
    <w:p w:rsidR="00512B19" w:rsidRPr="00572AAB" w:rsidRDefault="00512B19" w:rsidP="00572A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1.3. Предоставление муниципальной услуги осуществляется в соответствии </w:t>
      </w:r>
      <w:proofErr w:type="gramStart"/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</w:t>
      </w:r>
      <w:proofErr w:type="gramEnd"/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10.12.95 № 196-ФЗ «О безопасности дорожного движения»;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27.07.2006 №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152-ФЗ «О персональных данных»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Налоговым кодексом Росс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ийской Федерации (часть вторая)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 дорогам Российской Федерации»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(или) крупногабаритных грузов»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приказ Минтранса России);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льным транспортом и городским наземным электрическим транспортом, к безопасной работе и транспортных сре</w:t>
      </w:r>
      <w:r w:rsidR="006151A3">
        <w:rPr>
          <w:rFonts w:ascii="Times New Roman" w:eastAsia="Times New Roman" w:hAnsi="Times New Roman" w:cs="Times New Roman"/>
          <w:spacing w:val="2"/>
          <w:sz w:val="24"/>
          <w:szCs w:val="24"/>
        </w:rPr>
        <w:t>дств к безопасной эксплуатации»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proofErr w:type="gramEnd"/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29.01.2010 № 22 «О Порядке ведения Реестра категорированных объектов транспортной инфраструктуры и транспортных средств»;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23.07.2014 № 196 «Об установлении Перечня объектов транспортной инфраструктуры и транспортных средств, не подлежащих категорированию по видам транспорта»</w:t>
      </w:r>
      <w:r w:rsidR="00AE418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84637E" w:rsidRPr="00377B26" w:rsidRDefault="0084637E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167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Администрации городского округа «поселок Палана» от 28.10.2019 № 322 «Об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городского округа «поселок Палана».</w:t>
      </w:r>
    </w:p>
    <w:p w:rsidR="00512B19" w:rsidRPr="00377B26" w:rsidRDefault="00FC36CF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Органы, предоставляющие муниципальную услугу, обязаны: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1) предоставлять муниципальную услугу в соответствии с требованием настоящего административного регламента;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B26">
        <w:rPr>
          <w:rFonts w:ascii="Times New Roman" w:eastAsia="Calibri" w:hAnsi="Times New Roman" w:cs="Times New Roman"/>
          <w:sz w:val="24"/>
          <w:szCs w:val="24"/>
        </w:rPr>
        <w:t>3) предоставлять в иные органы, предоставляющие муниципальные услуги, в подведомственные органам местного самоуправления организации, участвующие в предоставлении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муниципальных услуг, перечень документов, безвозмездно, а также получать от иных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</w:t>
      </w:r>
      <w:proofErr w:type="gramEnd"/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многофункциональных центров такие документы и информацию;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lastRenderedPageBreak/>
        <w:t>4) исполнять иные обязанности в соответствии с требованиями федерального законодательства, данного административного регламента и иных нормативных правовых актов, регулирующих отношения, возникающие в связи с предоставлением муниципальной услуги.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512B1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Специалист </w:t>
      </w:r>
      <w:r w:rsidR="009B4167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ответственный за рассмотрение и оформление документов (далее - специалист):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устанавливает предмет обращения, личность и полномочия заявителя;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правильность и полноту заполнения заявления в соответствии с требованиями настоящего административного регламента;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наличие документов в соответствии с требованиями настоящего административного регламента.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.2. При получении заявления через Единый портал государственных и муниципальных услуг информирует заявителя о получении заявления через личный кабинет заявителя на Едином портале государственных и муниципальных услуг (далее - личный кабинет заявителя).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.3. При наличии оснований для отказа в регистрации заявления, установленных настоящим административным регламентом, специалист: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личного обращения - устно объясняет заявителю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незамедлительно. Если такие недостатки невозможно устранить в ходе приема, заявителю отказывается в регистрации заявления;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через Единый портал государственных и муниципальных услуг - в день получения заявления уведомляет заявителя об отказе в регистрации заявления с указанием причин отказа через личный кабинет заявителя;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посредством факсимильной связи - уведомляет заявителя по телефону, указанному в заявлении, об отказе в регистрации заявления с указанием причин отказа.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Заявителю разъясняется право при устранении причин отказа в регистрации заявления обратиться за предоставлением муниципальной услуги повторно.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.4. При отсутствии оснований для отказа в регистрации заявления, установленных настоящим административным регламентом, специалист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вносит запись в журнал регистрации заявлений (далее - журнал) </w:t>
      </w:r>
      <w:hyperlink r:id="rId11" w:history="1">
        <w:r w:rsidR="00512B19"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4)</w:t>
        </w:r>
      </w:hyperlink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и принимает его к исполнению.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.5. По обращению заявителя специалист предоставляет сведения о дате и регистрационном номере заявления (в случае подачи заявления через Единый портал государственных и муниципальных услуг - через личный кабинет заявителя).</w:t>
      </w:r>
    </w:p>
    <w:p w:rsidR="005E71F4" w:rsidRPr="00377B26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FC36CF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1.5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 xml:space="preserve">При получении муниципальной услуги заявитель имеет право </w:t>
      </w:r>
      <w:proofErr w:type="gramStart"/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5) получение муниципальной услуги в многофункциональном центре в соответствии с соглашениями, заключенными между многофункциональным центром и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</w:t>
      </w:r>
      <w:r w:rsidRPr="00FC36CF">
        <w:rPr>
          <w:rFonts w:ascii="Times New Roman" w:eastAsia="Calibri" w:hAnsi="Times New Roman" w:cs="Times New Roman"/>
          <w:sz w:val="24"/>
          <w:szCs w:val="24"/>
        </w:rPr>
        <w:t>,</w:t>
      </w:r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 предоставляющими муниципальные услуги, с момента вступления в силу соответствующего соглашения о взаимодействии.</w:t>
      </w:r>
    </w:p>
    <w:p w:rsidR="00512B19" w:rsidRPr="00377B26" w:rsidRDefault="00FC36CF" w:rsidP="0018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1.6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Описание результата исполнения государственной функции.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Результатом предоставления муниципальной услуги является выдача специального разрешения на движение по автомобильным дорогам местного значения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относящимся к собственности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разрешение), оформленное на специальном бланке.</w:t>
      </w:r>
    </w:p>
    <w:p w:rsidR="00512B19" w:rsidRPr="00377B26" w:rsidRDefault="00512B19" w:rsidP="00185171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 Требования к порядку предоставления муниципальной услуги</w:t>
      </w:r>
    </w:p>
    <w:p w:rsidR="00512B19" w:rsidRPr="00377B26" w:rsidRDefault="00512B19" w:rsidP="0018517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2.1. Порядок информирования о предоставлении муниципальной услуги.</w:t>
      </w:r>
    </w:p>
    <w:p w:rsidR="005E71F4" w:rsidRPr="00377B26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2.1.1. Муниципальная услуга предоставляется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</w:t>
      </w:r>
      <w:r w:rsidR="00E30B55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График приема заявителей для консультирования и приема заявлений в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9B41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осуществляется:</w:t>
      </w:r>
    </w:p>
    <w:p w:rsidR="00512B19" w:rsidRPr="00377B26" w:rsidRDefault="0019087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онед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ельник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четверг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14:00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17:00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час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2.1.2. Контактный телефон: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8(41543) 32100/31220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2.1.3. Адрес сайта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087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http://palana.org/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адрес электронной почты:</w:t>
      </w:r>
      <w:r w:rsidR="00FC36CF" w:rsidRPr="00FC36CF">
        <w:t xml:space="preserve"> </w:t>
      </w:r>
      <w:proofErr w:type="gramStart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proofErr w:type="gramEnd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mail</w:t>
      </w:r>
      <w:proofErr w:type="spellEnd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: adm@palana.org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Сведения о месте нахождения, номерах контактных телефонов и адресах электронной почты 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размещаются на информационных стендах, официальном сайте </w:t>
      </w:r>
      <w:r w:rsidR="0019087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информационно-телекоммуникационной сети «Интернет» 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официальный сайт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), </w:t>
      </w: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«Единый портал государственных и муниципальных услуг» (далее - ЕПГУ), «Региональный портал государственных и муниципальных услуг (функций) Камчатского края» (далее - РПГУ)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2.1.4. </w:t>
      </w:r>
      <w:proofErr w:type="gramStart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Возможность взаимодействия органов местного самоуправления с заявителями для консультирования, приема заявлений (и документов) и направления жалоб на действия (бездействие) должностных лиц, предоставляющих муниципальную услугу, осуществляется также в </w:t>
      </w:r>
      <w:r w:rsidR="00190879" w:rsidRPr="003B79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краевом государственном казённом учреждении «Многофункциональный центр предоставления государственных и муниципальных услуг в Камчатском крае»</w:t>
      </w: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– государственный многофункциональный центр), его филиалах и отделениях, а также через информационную систему ЕПГУ, РПГУ только при условии регистрации</w:t>
      </w:r>
      <w:proofErr w:type="gramEnd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авторизации заявителей в Единой системе идентификац</w:t>
      </w:r>
      <w:proofErr w:type="gramStart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ии и ау</w:t>
      </w:r>
      <w:proofErr w:type="gramEnd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тентификации (далее - ЕСИА).</w:t>
      </w:r>
    </w:p>
    <w:p w:rsidR="003B7994" w:rsidRDefault="003B799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79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Справочная информация о месте нахождения Администрации городского округа «поселок Палана», органов и организаций, участвующих в предоставлении муниципальной услуги, их почтовые адреса, официальные сайты в сети «Интернет», информация о графиках работы, телефонных номерах и адресах электронной почты представлена в приложении 1 к настоящему Регламенту, а также на ЕПГУ/РПГУ.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2.1.5. Максимальный срок ожидания заявителя в очереди при подаче документов, необходимых для оказания муниципальной услуги, и при получении результата предоставления муниципальной услуги составляет </w:t>
      </w:r>
      <w:r w:rsidR="00906087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906087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(пятнадцать)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минут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2.1.6.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может обратиться: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устной форме лично в часы приема в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по телефону в соответствии с режимом работы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письменной форме лично или почтовым отправлением в </w:t>
      </w:r>
      <w:r w:rsidR="00185171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в том числе через ЕПГУ.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Информацию о порядке предоставления муниципальной услуги можно также получить в государственном многофункциональном центре, его отделениях и филиалах.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(лично или по телефону) осуществляет устное информирование обратившегося за информацией заявителя.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ответах на телефонные звонки и обращения заявителей лично в часы приема специалист, осуществляющий устное информирование, подробно и в вежливой форме информирует обратившихся по интересующим их вопросам.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Время ожидания заявителя в очереди при личном обращении за информацией не должно превышать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15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(пятнадцати)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минут.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Если для подготовки ответа на устное обращение требуется более 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минут, специалист,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у специалиста.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Письменный ответ подписывается руководителем учреждения, содержит фамилию и номер телефона специалиста и выдается заявителю лично или направляется по почтовому адресу, указанному в обращении, либо по электронной почте, указанной в обращении, либо через Единый портал государственных и муниципальных услуг.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Ответ на обращение направляется заявителю в течение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25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(двадцати пяти)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дней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 дня регистрации обращения у специалиста.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2.1.7.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Доступ заявителей к парковочным местам является бесплатным. 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Вход в здание оборудуется устройством для маломобильных групп граждан.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Места ожидания в очереди оборудуются стульями, кресельными секциями.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Информационный стенд располагается в доступном месте и содержит следующую информацию: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текст административного регламента с приложениями;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сведения о месте нахождения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графике работы, номерах справочных телефон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ов, адресах официального сайта </w:t>
      </w:r>
      <w:proofErr w:type="spellStart"/>
      <w:proofErr w:type="gramStart"/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</w:t>
      </w:r>
      <w:proofErr w:type="spell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электронной почты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где заинтересованные лица могут получить информацию, необходимую для предоставления муниципальной услуги;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график работы специалиста, номер кабинета, в котором предоставляется муниципальная услуга, фамилию, имя, отчество специалист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ответственного за предоставление муниципальной услуги;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выдержки из нормативных правовых актов по наиболее часто задаваемым вопросам.</w:t>
      </w:r>
    </w:p>
    <w:p w:rsidR="00512B19" w:rsidRPr="00377B26" w:rsidRDefault="00512B19" w:rsidP="0018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26">
        <w:rPr>
          <w:rFonts w:ascii="Times New Roman" w:eastAsia="Calibri" w:hAnsi="Times New Roman" w:cs="Times New Roman"/>
          <w:b/>
          <w:sz w:val="24"/>
          <w:szCs w:val="24"/>
        </w:rPr>
        <w:t>2.2. Сроки предоставления муниципальной услуги.</w:t>
      </w:r>
    </w:p>
    <w:p w:rsidR="00185171" w:rsidRPr="00377B26" w:rsidRDefault="00185171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2.2.1. Предоставление муниципальной услуги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отсутствия необходимости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иными органами (организациями)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осуществляется в течение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11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(одиннадцати)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регистрации заявления.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2.2.2. В случае необходимости согласования маршрута транспортного средства с органами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управления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Камчатскому краю (далее - Госавтоинспекция) предоставление муниципальной услуги осуществляется в течение </w:t>
      </w:r>
      <w:r w:rsidR="009C0F1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15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(пятнадцати)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рабочих дней со дня регистрации заявления.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2.2.3.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 и (или) их участков, по которым проходит маршрут транспортного средства, осуществляющего перевозки тяжеловесных и (или) крупногабаритных грузов (далее - оценка технического состояния автомобильных дорог), их укрепление или принятие специальных мер по обустройству пересекающих автомобильную дорогу сооружений и инженерных коммуникаций, срок выдачи специального разрешения увеличивается</w:t>
      </w:r>
      <w:proofErr w:type="gramEnd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срок проведения указанных мероприятий. Срок проведения оценки технического состояния автомобильных дорог не должен превышать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30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(тридцати)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рабочих дней.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2.2.4.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</w:t>
      </w:r>
      <w:r w:rsidR="009C0F1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транспортными средствами, осуществляющими перевозки тяжеловесных грузов, автомобильным дорогам, после выдачи специального разрешения.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</w:t>
      </w:r>
      <w:r w:rsidRPr="00377B26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185171" w:rsidRPr="00377B26" w:rsidRDefault="00185171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1) прием заявления и документов, поданных заявителем (или его представителем), регистрация заявления;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проверка представленных документов, достоверности содержащихся в них сведений и факта уплаты государственной пошлины за выдачу специального разрешения;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определение возможности осуществления перевозки тяжеловесного и (или) крупногабаритного груза транспортным средством по заявленному маршруту;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4) оформление специального разрешения и согласование с ГИБДД;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5) выдача специального разрешения.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12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приложении 3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3.1. Регистрация либо отказ в регистрации заявления</w:t>
      </w:r>
      <w:r w:rsidR="00572A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 получение муниципальной услуги</w:t>
      </w:r>
    </w:p>
    <w:p w:rsidR="00185171" w:rsidRPr="00377B26" w:rsidRDefault="00185171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3.1.1.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в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государственный многофункциональный центр заявления и документов, необходимых для выдачи специального разрешения.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3.1.2. Специалист, ответственный за рассмотрение и оформление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документов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устанавливает предмет обращения, личность и полномочия заявителя;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правильность и полноту заполнения заявления в соответствии с требованиями настоящего административного регламента;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наличие документов в соответствии с требованиями настоящего административного регламента.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получении заявления через Единый портал государственных и муниципальных услуг информирует заявителя о получении заявления через личный кабинет заявителя на Едином портале государственных и муниципальных услуг (далее - личный кабинет заявителя).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3.1.3. При наличии оснований для отказа в регистрации заявления, установленных настоящим административным регламентом, специалист: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личного обращения - устно объясняет заявителю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незамедлительно. Если такие недостатки невозможно устранить в ходе приема, заявителю отказывается в регистрации заявления;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через Единый портал государственных и муниципальных услуг - в день получения заявления уведомляет заявителя об отказе в регистрации заявления с указанием причин отказа через личный кабинет заявителя;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посредством факсимильной связи - уведомляет заявителя по телефону, указанному в заявлении, об отказе в регистрации заявления с указанием причин отказа.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Заявителю разъясняется право при устранении причин отказа в регистрации заявления обратиться за предоставлением муниципальной услуги повторно.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3.1.4. При отсутствии оснований для отказа в регистрации заявления, установленных настоящим административным регламентом, специалист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вносит запись в журнал регистрации заявлений (далее - журнал) </w:t>
      </w:r>
      <w:hyperlink r:id="rId13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4)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3.1.5. По обращению заявителя специалист предоставляет сведения о дате и регистрационном номере заявления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3.1.6. Результатом выполнения административной процедуры по регистрации либо отказу в регистрации заявления на получение муниципальной услуги является прием и регистрация заявления в журнале.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3.1.7. Срок выполнения административной процедуры по регистрации либо отказу в регистрации заявления на получение муниципальной услуги составляет один рабочий день.</w:t>
      </w:r>
    </w:p>
    <w:p w:rsidR="00512B19" w:rsidRPr="00377B26" w:rsidRDefault="00512B19" w:rsidP="00572AA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3.2. Рассмотрение заявления и документов на получение муниципальной услуги, выдача (направление) уведомления об отказе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E71F4" w:rsidRPr="00377B26" w:rsidRDefault="005E71F4" w:rsidP="00572AA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услуги, выдаче (направлению) уведомления об отказе является регистрация заявления специалистом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журнале.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3.2.1.1. Документы для предоставления муниципальной услуги подаются в письменной форме: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 бумажном носителе непосредственно специалисту;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посредством факсимильной связи с последующим представлением оригинала заявления и схемы транспортного средства, заверенных копий документов и материалов, предусмотренных настоящим административным регламентом;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электронной форме через Единый портал государственных и муниципальных услуг.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Электронная форма предоставления муниципальной услуги имеет следующие особенности: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подача заявления и документов в электронном виде через сеть Интернет с использованием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Единого портала государственных и муниципальных услуг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зарегистрированными на нем пользователями;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использования заявителем для подписания заявления и документов простой электронной подписи либо усиленной квалифицированной электронной подписи, сертификат ключа проверки которой выдан удостоверяющим центром, аккредитованным федеральным органом исполнительной власти, уполномоченным в сфере использования электронной подписи при оказании государственных или муниципальных услуг;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использование усиленной квалифицированной электронной подписи без последующего представления подлинников заявления и документов;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ограничение максимального объема передаваемой информации на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Единый портал государственных и муниципальных услуг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мегабайтами;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направление сканированных копий документов, необходимых для предоставления услуги, в форматах PDF, JPG.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3.2.1.2. Перечень документов, необходимых для предоставления муниципальной услуги, подлежащих представлению владельцем или его представителем (далее - заявитель), представлен в таблице 1.</w:t>
      </w:r>
    </w:p>
    <w:p w:rsidR="00512B19" w:rsidRPr="00377B26" w:rsidRDefault="00512B19" w:rsidP="00572AA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38"/>
        <w:gridCol w:w="3870"/>
      </w:tblGrid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представления документа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72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заявления утверждена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(приложение № </w:t>
            </w:r>
            <w:r w:rsidR="00572A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Заявление подписывается заявителем (для физических лиц), руководителем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или уполномоченным лицом и заверяется печатью (для юридических лиц). Оформляется на русском языке печатным текстом (возможна запись буквами латинского алфавита адреса и наименования владельца транспортных средств, груза, марок и моделей транспортных средств, их государственных регистрационных знаков). Заявление должно быть напечатано четко, не иметь исправлений и подчисток, не позволяющих истолковать содержание, иметь четкие печать и подпись, все необходимые поля должны быть заполнены. На свободном поле нижней части заявления заявитель указывает способ информирования о ходе и результате предоставления муниципальной услуги (по телефону, в электронном виде), контактный номер телефона и (или) адрес электронной почты (данная запись допускается в рукописном варианте)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Документ, удостоверяющий личность заявителя, из числа </w:t>
            </w:r>
            <w:proofErr w:type="gramStart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3B79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 представляется при личном обращении заявителя в </w:t>
            </w:r>
            <w:r w:rsidR="003B79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</w:t>
            </w:r>
            <w:r w:rsidR="00572A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="003B79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цию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после проверки возвращается заявителю. При направлении документов с использованием факсимильной связи заявитель направляет копию с последующим предъявлением подлинника. При направлении документов в электронном виде через Портал последующее представление подлинника не требуется.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паспорт гражданина Российской Федерации*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временное удостоверение личности гражданина Российской Федерации*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военный билет военнослужащего*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удостоверение офицера*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Документы на транспортное средство, используемое для перевозки тяжеловесных и (или)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крупногабаритных грузов, из числа следующих: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Копии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Копии заверяются владельцем транспортного средства: подписью (для физических лиц), или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подписью руководителя и печатью (для юридических лиц), или нотариально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свидетельство о регистрации транспортного средства*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технический паспорт транспортного средства*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транспортного средства (автопоезда), с использованием которого планируется перевозка тяжеловесного и (или) крупногабаритного груза, с изображением размещения такого груза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Образец схемы утвержден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(приложение № </w:t>
            </w:r>
            <w:r w:rsidR="00572A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На схеме изображается транспортное средство с грузом,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нагрузки на отдельные колеса. Оформляется на русском языке печатным текстом (возможна запись буквами латинского алфавита наименований транспортных средств, груза, марок и моделей транспортных средств, их государственных регистрационных знаков).</w:t>
            </w:r>
          </w:p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заверяется подписью заявителя (для физических лиц), подписью руководителя или уполномоченного лица и печатью (для юридических лиц) или нотариально.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технических требованиях к перевозке груза в транспортном положении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Указывается способ крепления груза, рекомендации изготовителей тяжеловесного и (или) крупногабаритного груза по его перевозке. Документ предоставляется в виде справки произвольной формы. Заверяется подписью заявителя (для физических лиц), подписью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руководителя или уполномоченного лица и печатью (для юридических лиц) или нотариально. Оформляется на русском языке печатным текстом (возможна запись буквами латинского алфавита адреса и наименования владельца транспортных средств, груза, марок и моделей транспортных средств, их государственных регистрационных знаков). Документ должен быть четко напечатан, иметь </w:t>
            </w:r>
            <w:proofErr w:type="gramStart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четкие</w:t>
            </w:r>
            <w:proofErr w:type="gramEnd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печать и подпись.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Документы, подтверждающие факт выполнения и полной оплаты работ при оценке технического состояния автомобильных дорог, их укрепления, принятия специальных мер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Подлинники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Предоставляются только в случае необходимости проведения работ при оценке технического состояния автомобильных дорог, их укрепления, принятия специальных мер. Заявителем представляются акты выполненных работ, подписанные заявителем и организацией, выполнившей работы, и платежный документ или справка о полной оплате выполненных работ, заверенные организацией, выполнившей эти работы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      </w:r>
          </w:p>
        </w:tc>
      </w:tr>
      <w:tr w:rsidR="00512B19" w:rsidRPr="00377B26" w:rsidTr="009C0F11">
        <w:tc>
          <w:tcPr>
            <w:tcW w:w="9356" w:type="dxa"/>
            <w:gridSpan w:val="3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*Документ включен в перечень документов, представляемых заявителем, утвержденный частью 6 пункта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</w:tbl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3.2.1.3. Заявитель представляет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утвержденному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приказо</w:t>
      </w:r>
      <w:r w:rsid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 Минтранса России (приложение 2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заявлении указываются: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уполномоченного органа;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и организационно-правовая форма - для юридических лиц;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(последнее - при наличии) с указанием статуса индивидуального предпринимателя - для индивидуальных предпринимателей;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идентификационный номер налогоплательщика и основной государственный регистрационный номер - для российских юридических лиц и индивидуальных предпринимателей;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адрес (местонахождение) юридического лица - для юридических лиц;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руководителя; 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телефон;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фамилия, имя, отчество (последнее - при наличии), адрес места жительства, данные документа, удостоверяющего личность, - для физических лиц и индивидуальных предпринимателей; 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банковские реквизиты (наименование банка, расчетный счет, корреспондентский счет, банковский индивидуальный код).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заявлении также указываются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3.2.1.4. К заявлению прилагаются: 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указанием размещения такого груза по образцу </w:t>
      </w:r>
      <w:hyperlink r:id="rId14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(приложение </w:t>
        </w:r>
        <w:r w:rsidR="00572AA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3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отдельные колеса;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технических требованиях к перевозке заявленного груза в транспортном положении;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документ, удостоверяющий личность заявителя (в случае подачи заявления владельцем транспортного средства - физическим лицом или индивидуальным предпринимателем);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документы, удостоверяющие личность и подтверждающие полномочия представителя заявителя (в случае подачи заявления представителем владельца транспортного средства).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ее наличии) (для юридических лиц и индивидуальных предпринимателей).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заверяются подписью и печатью (при ее наличии) владельца транспортного средства или нотариально.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3.2.1.5.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указан в таблице 2.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указанные документы.</w:t>
      </w:r>
    </w:p>
    <w:p w:rsidR="00512B19" w:rsidRPr="00377B26" w:rsidRDefault="00512B19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2B19" w:rsidRDefault="00512B19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0F95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</w:t>
      </w:r>
    </w:p>
    <w:p w:rsidR="00377B26" w:rsidRPr="00377B26" w:rsidRDefault="00377B26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2952"/>
        <w:gridCol w:w="1843"/>
      </w:tblGrid>
      <w:tr w:rsidR="00512B19" w:rsidRPr="00377B26" w:rsidTr="003E7CEA">
        <w:trPr>
          <w:trHeight w:val="667"/>
        </w:trPr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Категория и (или) наименование документа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Документ, представляемый </w:t>
            </w: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заявителем по собственной инициативе, взамен </w:t>
            </w:r>
            <w:proofErr w:type="gramStart"/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запрашиваемого</w:t>
            </w:r>
            <w:proofErr w:type="gramEnd"/>
          </w:p>
        </w:tc>
      </w:tr>
      <w:tr w:rsidR="00512B19" w:rsidRPr="00377B26" w:rsidTr="003E7CEA">
        <w:trPr>
          <w:trHeight w:val="563"/>
        </w:trPr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форма представления</w:t>
            </w:r>
          </w:p>
        </w:tc>
      </w:tr>
      <w:tr w:rsidR="00512B19" w:rsidRPr="00377B26" w:rsidTr="00FF63E6">
        <w:trPr>
          <w:trHeight w:hRule="exact" w:val="2279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D192A" w:rsidRDefault="00512B19" w:rsidP="003D19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 зачислении государственной пошлины за выдачу специального разрешения в бюджет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предоставляется 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3D192A" w:rsidRPr="003D192A">
              <w:rPr>
                <w:rFonts w:ascii="Times New Roman" w:hAnsi="Times New Roman"/>
                <w:sz w:val="24"/>
                <w:szCs w:val="24"/>
              </w:rPr>
              <w:t>ем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 xml:space="preserve"> Федерального казначейства по Камчатскому краю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электронном виде)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Квитанция об уплате государственной пошлины за выдачу специального разрешения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</w:tr>
      <w:tr w:rsidR="00512B19" w:rsidRPr="00377B26" w:rsidTr="00FF63E6">
        <w:trPr>
          <w:trHeight w:hRule="exact" w:val="35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D192A" w:rsidRDefault="00512B19" w:rsidP="003D19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зачислении денежных сре</w:t>
            </w:r>
            <w:proofErr w:type="gramStart"/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в сч</w:t>
            </w:r>
            <w:proofErr w:type="gramEnd"/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ет оплаты вреда, причиненного транспортными средствами, осуществляющими перевозки тяжеловесных грузов по автомобильным дорогам общего пользования местного значения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случае превышения предельно допустимых весовых нагрузок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514552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предоставляется 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3D192A" w:rsidRPr="003D192A">
              <w:rPr>
                <w:rFonts w:ascii="Times New Roman" w:hAnsi="Times New Roman"/>
                <w:sz w:val="24"/>
                <w:szCs w:val="24"/>
              </w:rPr>
              <w:t>ем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 xml:space="preserve"> Федерального казначейства по Камчатскому краю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виде)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FF63E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Квитанция об уплате причиненного вреда транспортными средствами, осуществляющими перевозки тяжеловесных грузов по автомобильным дорогам общего пользования местного значения </w:t>
            </w:r>
            <w:r w:rsidR="00FF63E6"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</w:tr>
      <w:tr w:rsidR="00512B19" w:rsidRPr="00377B26" w:rsidTr="003E7CEA">
        <w:trPr>
          <w:trHeight w:hRule="exact" w:val="113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юридических лиц (запрашивается в Управлении Федеральной налоговой службы)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либо нотариально заверенная копия</w:t>
            </w:r>
          </w:p>
        </w:tc>
      </w:tr>
      <w:tr w:rsidR="00512B19" w:rsidRPr="00377B26" w:rsidTr="00FF63E6">
        <w:trPr>
          <w:trHeight w:val="131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предпринимателей (запрашивается в Управлении Федеральной налоговой службы)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либо нотариально заверенная копия</w:t>
            </w:r>
          </w:p>
        </w:tc>
      </w:tr>
    </w:tbl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 вправе представить вышеуказанные сведения по собственной инициативе.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3.2.1.6.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 если для движения транспортного средства, осуществляющего перевозку тяжеловесных и (или) крупногабаритных грузов, требуется проведение оценки технического состояния автомобильных дорог, и заявитель согласен на ее проведение, заявителем представляется согласие на проведение оценки технического состояния автомобильных дорог и на оплату расходов в срок до</w:t>
      </w:r>
      <w:r w:rsidR="00E763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76366"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 (</w:t>
      </w:r>
      <w:r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пяти</w:t>
      </w:r>
      <w:r w:rsidR="00E76366"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уведомления, предусмотренного настоящим административным регламентом.</w:t>
      </w:r>
      <w:proofErr w:type="gramEnd"/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случаях, когда для движения транспортного средства, осуществляющего перевозку тяжеловесных и (или) крупногабаритных грузов, требуется проведение укрепления автомобильных дорог и (или) принятие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и заявитель согласен на их проведение, заявителем представляется согласие на проведение укрепления и (или) принятие специальных мер по обустройству автомобильных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дорог или их участков, а также пересекающих автомобильную дорогу сооружений и инженерных коммуникаций в срок до пяти рабочих дней со дня получения уведомления в соответствии с требованиями, предусмотренными настоящим административным регламентом.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3.2.1.7.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hyperlink r:id="rId15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27.07.2006 № 152-ФЗ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данных указанного лица. Документы, подтверждающие получение согласия, могут быть представлены, в том числе, в форме электронного документа. 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3.2.1.8.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не допускается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документов, включенных в перечень услуг, которые являются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необходимыми и обязательными для предоставления муниципальных услуг, </w:t>
      </w:r>
      <w:r w:rsidR="00082024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принятый</w:t>
      </w:r>
      <w:r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решением </w:t>
      </w:r>
      <w:r w:rsidR="00FF63E6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Совета депутатом городского округа «поселок Палана»</w:t>
      </w:r>
      <w:r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024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от 26.06.2012 № 29-р/05-2012</w:t>
      </w:r>
      <w:r w:rsidR="00082024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(не допускается требовать от заявителя документы, не предусмотренные требованиями настоящего административного регламента).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 В день регистрации заявления в журнале специалист: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3.2.2.1.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настоящем административном регламенте, если указанные документы не представлены заявителем по собственной инициативе.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Межведомственный запрос может быть сформирован в форме электронного документа.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Результатом выполнения процедуры межведомственного информационного взаимодействия является получение сведений о государственной регистрации заявителя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 качестве юридического лица (индивидуального предпринимателя), зарегистрированного на территории Российской Федерации.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3.2.2.2. Проверяет: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наличие полномочий на выдачу специального разрешения по заявленному маршруту;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сведения, представленные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соблюдение требований о перевозке делимого груза.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в настоящем административном регламенте,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регистрации осуществляет подготовку уведомления об отказе </w:t>
      </w:r>
      <w:hyperlink r:id="rId16" w:history="1">
        <w:r w:rsidR="00CE79A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6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 При рассмотрении документов специалист в течение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четырех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регистрации заявления в журнале: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3.2.3.1. Устанавливает путь следования по заявленному маршруту.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3.2.3.2. Определяет владельцев автомобильных дорог по пути следования заявленного маршрута.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3.2.3.3. Определяет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маршруте, с использованием методов, установленных действующими нормами, на основании мониторинга состояния дорог и искусственных сооружений, а также материалов оценки их состояния.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3.2.4. В случае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груза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специалист: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течение 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двух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определяет условия проведения оценки технического состояния автомобильных дорог или их участков и предполагаемые расходы на осуществление указанной оценки и уведомляет по телефону заявителя (в случае подачи заявления через Единый портал государственных и муниципальных услуг - через личный кабинет заявителя);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при </w:t>
      </w:r>
      <w:r w:rsidR="00F27E02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не поступлении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пяти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уведомления согласия заявителя на проведение оценки технического состояния автомобильных дорог или их участков и на оплату расходов или в случае получения отказа заявителя от проведения оценки технического состояния автомобильных дорог или их участков и на оплату расходов осуществляет подготовку уведомления об отказе.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и расходы на проведение указанных мероприятий.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течение трех рабочих дней со дня получения информации о результатах оценки технического состояния автомобильных дорог или их участков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уведомляет заявителя.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Заявитель возмещает расходы на проведение оценки технического состояния автомобильных дорог или их участков путем возмещения расходов исполнителям, проводившим данную оценку.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заявитель не произвел оплату оценки технического состояния автомобильных дорог или их участков, если такие работы были проведены по согласованию с заявителем, специалист осуществляет подготовку уведомления об отказе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окончания установленного срока оплаты.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3.2.5.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будет установлено, что по маршруту, предложенному заявителем для осуществления перевозки тяжеловесного и (или) крупногабаритного груза, требуется укрепление автомобильных дорог или принятие специальных мер по обустройству автомобильных дорог или их участков, пересекающих автомобильную дорогу сооружений и инженерных коммуникаций, специалист в течение одного рабочего дня уведомляет об этом заявителя и направляет заявку согласующим органам (организациям).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нарушения согласующими органами (организациями) срока согласования специалист уведомляет заявителя по телефону о причинах приостановления муниципальной услуги до получения согласования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Специалист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получения согласования от согласующих органов (организаций) уведомляет об этом заявителя по телефону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получения согласия заявителя на проведение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специалист направляет его согласующим органам (организациям).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Сроки и условия проведения укрепления автомобильных дорог (и) или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определяются в зависимости от объема выполняемых работ.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Специалист, в случае не поступления в течение пяти рабочих дней со дня уведомления согласия заявителя на проведение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или получения отказа заявителя на проведение укрепления автомобильных дорог и (или) принятия специальных мер по обустройству автомобильных дорог или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участков, а также пересекающих автомобильную дорогу сооружений и инженерных коммуникаций и на оплату расходов, осуществляет подготовку уведомления об отказе.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 возмещает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заявитель не произвел оплату укрепления автомобильных дорог (и) или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или в случае поступления от согласующих органов (организаций) отказа в согласовании маршрута транспортного средства, специалист осуществляет подготовку уведомления об отказе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окончания установленного срока оплаты.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3.2.6. Уведомление об отказе подписывается руководителем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дня со дня представления на подпись и выдается (направляется) заявителю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подписания.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3.2.7. При отсутствии оснований для отказа, предусмотренных настоящим административным регламентом, специалист в течение двух рабочих дней: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3.2.7.1. Осуществляет подготовку реквизитов на оплату государственной пошлины в соответствии с </w:t>
      </w:r>
      <w:r w:rsidR="002A11AF">
        <w:rPr>
          <w:rFonts w:ascii="Times New Roman" w:eastAsia="Times New Roman" w:hAnsi="Times New Roman" w:cs="Times New Roman"/>
          <w:spacing w:val="2"/>
          <w:sz w:val="24"/>
          <w:szCs w:val="24"/>
        </w:rPr>
        <w:t>подпунктом 2 раздела 3</w:t>
      </w:r>
      <w:r w:rsidRPr="00B915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настоящего административного регламента.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3.2.7.2. Производит расчет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городского округа, относящимся к собственности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</w:t>
      </w:r>
      <w:r w:rsidR="002A11AF">
        <w:rPr>
          <w:rFonts w:ascii="Times New Roman" w:eastAsia="Times New Roman" w:hAnsi="Times New Roman" w:cs="Times New Roman"/>
          <w:spacing w:val="2"/>
          <w:sz w:val="24"/>
          <w:szCs w:val="24"/>
        </w:rPr>
        <w:t>подпунктом 3 раздела 3</w:t>
      </w:r>
      <w:r w:rsidR="002A11AF" w:rsidRPr="00B915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(в случае перевозки тяжеловесных грузов).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3.2.8. Специалист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двух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дней со дня подготовки расчетных документов, указанных в настоящем административном регламенте, выдает (направляет) заявителю реквизиты на оплату, а также сообщает о необходимости представления оригиналов заявления и схемы транспортного средства, заверенных копий документов и материалов, предусмотренных настоящим административным регламентом (в случае их направления посредством факсимильной связи).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3.2.9. Результатом выполнения административной процедуры по рассмотрению заявления и документов на получение муниципальной услуги, выдаче (направлению) уведомления об отказе является определение возможности осуществления перевозки тяжеловесных и (или) крупногабаритных грузов, в том числе (при необходимости): согласование маршрута; оценка технического состояния автомобильных дорог, укрепление автомобильных дорог (и) или принятие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выдача (направление) реквизитов для оплаты либо выдача (направление) уведомления об отказе.</w:t>
      </w:r>
    </w:p>
    <w:p w:rsidR="00512B19" w:rsidRPr="00377B26" w:rsidRDefault="00512B19" w:rsidP="00CE79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377B26" w:rsidRDefault="00512B19" w:rsidP="00F27E0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3.3. Подготовка и выдача специального разрешения</w:t>
      </w:r>
      <w:r w:rsidR="00F27E02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либо уведомления об отказе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3.3.1.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Основанием для начала административной процедуры по подготовке и выдаче специального разрешения либо уведомления об отказе является получение специалист от заявителя информации об оплате государственной пошлины и оплате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 относящимся к собственности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 случае перевозки тяжеловесных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грузов).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3.3.2. В день получения информации об оплате специалист формирует и направляет в рамках межведомственного информационного взаимодействия запрос в отделение Управления Федерального казначейства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по Камчатскому краю</w:t>
      </w:r>
      <w:r w:rsidR="00F27E02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 предоставлении информации, подтверждающей оплату заявителем государственной пошлины, если копии платежных документов, подтверждающие оплату, не представлены заявителем по собственной инициативе.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3.3.3. В случае неоплаты государственной пошлины и размера вреда, причиняемого автомобильным дорогам транспортным средством, осуществляющим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перевозку тяжеловесных грузов, специалист осуществляет подготовку уведомления об отказе в течение одного рабочего дня со дня установления факта не оплаты и передает на подпись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B915C3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Глава городского округа «поселок Палана»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подписывает уведомление об отказе в течение 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(одного)</w:t>
      </w:r>
      <w:r w:rsidR="007C391F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рабочего дня со дня его поступления на подпись.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подписания уведомление об отказе выдается заявителю лично либо направляется по адресу, указанному в заявлении, либо через Единый портал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3.3.4. Специалист в день получения информации об оплате муниципальной услуги осуществляет подготовку специального разрешения, утвержденного приказом Минтранса России </w:t>
      </w:r>
      <w:hyperlink r:id="rId17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(приложение </w:t>
        </w:r>
        <w:r w:rsidR="00CE79A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8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 передает на подпись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Палана».</w:t>
      </w:r>
    </w:p>
    <w:p w:rsidR="00512B19" w:rsidRPr="00377B26" w:rsidRDefault="00B915C3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Глава городского округа «поселок Палана»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подписывает специальное разрешение в течение 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его поступления на подпись.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подписания специального разрешения специалист регистрирует его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3.3.5.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случаях, если осуществляется перевозка крупногабаритных грузов, а также, если для движения транспортного средства, осуществляющего перевозки тяжеловесных грузов, требуется укрепление отдельных участков автомобильных дорог,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средства,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грузов, введение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ограничений в отношении движения других транспортных средств по требованиям обеспечения безопасности дорожного движения,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день подписания специального разрешения руководителем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составляет и направляет заявку на согласование маршрута транспортного средства с Госавтоинспекцией, которая состоит из оформленного специального разрешения с приложением копий документов, указанных в настоящем административном регламенте, и копий согласований маршрута транспортного средства.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3.3.6. 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 даты регистрации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заявки (абзац второй пункта 20 приказа Минтранса России).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нарушения Госавтоинспекцией установленных приказом Минтранса России сроков согласования предоставление муниципальной услуги приостанавливается до получения согласования.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3.3.7. Специалист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получения согласования маршрута транспортного средства Госавтоинспекцией производит выдачу заявителю специального разрешения под роспись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3.3.8. В случае если согласование маршрута транспортного средства с Госавтоинспекцией не требуется, специалист производит выдачу заявителю специального разрешения в течение одного рабочего дня со дня его подписания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Главой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 роспись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3.3.9. Копия специального разрешения с комплектом представленных заявителем документов или уведомление об отказе хранится в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трех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3.3.10. Специалист заносит информацию о выданном специальном разрешении в реестр выданных специальных разрешений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3.3.11. Результатом выполнения административной процедуры по подготовке и выдаче специального разрешения либо уведомления об отказе является выдача заявителю специального разрешения либо уведомления об отказе.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3.3.12. Срок выполнения административной процедуры по подготовке и выдаче специального разрешения либо уведомления об отказе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отсутствия необходимости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Госавтоинспекцией составляет не более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трех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 выполнения административной процедуры по подготовке и выдаче специального разрешения либо уведомления об отказе в случае согласования маршрута транспортного средства с Госавтоинспекцией составляет не более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семи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 Результатом предоставления муниципальной услуги является выдача специального разрешения на движение по автомобильным дорогам местного значения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Палана»,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относящимся к собственности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разрешение), оформленное на специальном бланке.</w:t>
      </w:r>
    </w:p>
    <w:p w:rsidR="00512B19" w:rsidRPr="00377B26" w:rsidRDefault="00512B19" w:rsidP="00512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Бланки специальных разрешений изготавливаются типографским способом со специальной защитой от подделки и относятся к защищенной полиграфической продукции уровня «В» согласно требованиям, установленным </w:t>
      </w:r>
      <w:hyperlink r:id="rId18" w:history="1">
        <w:r w:rsidRPr="00377B2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Приказом</w:t>
        </w:r>
      </w:hyperlink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финансов Российской Федерации от 07.02.2003 № 14н «О реализации Постановления Правительства Российской Федерации от 11.11.2002 № 817» с изменениями, внесенными Приказом Министерства финансов Российской Федерации от 11.07.2005 № 90н </w:t>
      </w:r>
      <w:r w:rsidR="00DE095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Приказ Министерства финансов Российской Федерации от</w:t>
      </w:r>
      <w:proofErr w:type="gramEnd"/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07.02.2003 № 14н «О реализации Постановления Правительства Российской Федерации от 11.11.2002 № 817».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предоставлении муниципальной услуги отказывается по основаниям, указанным в настоящем административном регламентом.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Отказ в предоставлении муниципальной услуги оформляется уведомлением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об отказе в выдаче специального разрешения с указанием оснований отказа (далее - уведомление об отказе).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3.5. При предоставлении муниципальной услуги с заявителя взимается:</w:t>
      </w:r>
    </w:p>
    <w:p w:rsidR="00512B19" w:rsidRPr="00D33D9A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государственная пошлина в размере, установленном законодательством Российской Федерации о налогах и сборах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D33D9A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размер вреда, причиняемого транспортным средством, осуществляющим перевозки тяжеловесных грузов, рассчитываемый в соответствии с постановлением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9" w:history="1">
        <w:r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</w:t>
        </w:r>
        <w:r w:rsidR="00803C06"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28.10.2019</w:t>
        </w:r>
        <w:r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№ </w:t>
        </w:r>
      </w:hyperlink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322 </w:t>
      </w:r>
      <w:r w:rsidR="00DE095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«Об определении размера вреда, причиняемого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тяжеловесными 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транспортными средствами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движении по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автомобильным дорогам общего пользования местного значения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Палана»,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(при перевозке тяжеловесных грузов);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оплата проведения 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оценки технического состояния автомобильн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дорог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C3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C3B89">
        <w:rPr>
          <w:rFonts w:ascii="Times New Roman" w:eastAsia="Times New Roman" w:hAnsi="Times New Roman" w:cs="Times New Roman"/>
          <w:spacing w:val="2"/>
          <w:sz w:val="24"/>
          <w:szCs w:val="24"/>
        </w:rPr>
        <w:t>(в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случаях, если для движения транспортного средства, осуществляющего перевозку тяжеловесных и (или) крупногабаритных грузов, требуется проведение такой оценки, и заявитель согласен на ее проведение);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стоимость проведения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(в случаях, если для движения транспортного средства, осуществляющего перевозку тяжеловесных и (или) крупногабаритных грузов, требуется проведение указанных мероприятий, и заявитель согласен на их проведение).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3.6. Перечень оснований для отказа в регистрации заявления на получение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заявление подписано лицом, не имеющим полномочий на подписание данного заявления;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заявление не содержит сведений, установленных настоящим административным регламентом (заполнено не в полном объеме);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к заявлению не приложены документы, соответствующие требованиям настоящего административного регламента.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3.7. Перечень оснований для приостановления процедуры предоставления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требуется оценка технического состояния автомобильных дорог, муниципальная услуга приостанавливается со дня уведомления заявителя о необходимости проведения данной оценки до получения специалистом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нарушения срока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Госавтоинспекцией и владельцами пересекающих автомобильную дорогу сооружений и инженерных коммуникаций (далее - согласующие органы (организации)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если будет установлено, что по маршруту осуществления перевозки тяжеловесного и (или) крупногабаритного груза требуется укрепление автомобильных дорог или принятие специальных мер по обустройству автомобильных дорог или их участков, пересекающих автомобильную дорогу сооружений и инженерных коммуникаций, муниципальная услуга приостанавливается со дня уведомления об этом заявителя до получения специалистом информации о проведении этих работ и оплаты их заявителем либо отказа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муниципальная услуга приостанавливается со дня выдачи (направления) заявителю реквизитов на оплату денежных сре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дств в с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оответствии с требованием настоящего административного регламента до дня получения специалистом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информации об оплате заявителем муниципальной услуги.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3.8. Перечень оснований для отказа в предоставлении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специалист не вправе выдавать специальное разрешение по заявленному маршруту.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установленные требования по перевозке делимых грузов не соблюдены.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отсутствует согласие заявителя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512B19" w:rsidRPr="00377B26" w:rsidRDefault="00512B19" w:rsidP="00CE79A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а) проведение оценки технического состояния автомобильных дорог;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б)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автомобильных дорог и в установленных законодательством случаях;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автомобильных дорог и в установленных законодательством случаях.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государственной пошлины за выдачу специального разрешения.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а также при непредставлении оригиналов (либо заверенных копий) документов, предусмотренных требованиями настоящего административного регламента, если заявление и документы направлялись с использованием факсимильной связи.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отсутствие в соответствии с информацией Федерального дорожного агентства уведомления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категории, а также о соответствии субъекта транспортной инфраструктуры или перевозчика требованиям в области транспортной безопасности (за исключением случая, если транспортное средство не подлежит категорированию по видам транспорта в соответствии с приказом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Министерства транспорта Российской Федерации от 23.07.2014 № 196 «Об установлении Перечня объектов транспортной инфраструктуры и транспортных средств, не подлежащих категорированию по видам транспорта»).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3.9. Максимальный срок действия специального разрешения составляет три месяца.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3.10.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Вносить исправления в специальное разрешение не допускается, за исключением пункта «Особые условия движения». Изменения в указанный пункт могут быть внесены должностным лицом Госавтоинспекции и заверены подписью и печатью органа управления Госавтоинспекции.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транспортного средства на аналогичное по своим техническим характеристикам, весовым и габаритным параметрам при условии представления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377B26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4. Порядок и формы </w:t>
      </w:r>
      <w:proofErr w:type="gramStart"/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контроля за</w:t>
      </w:r>
      <w:proofErr w:type="gramEnd"/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исполнением административного </w:t>
      </w:r>
      <w:r w:rsidR="00CE79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регламента</w:t>
      </w:r>
    </w:p>
    <w:p w:rsidR="00512B19" w:rsidRPr="00377B26" w:rsidRDefault="00512B19" w:rsidP="00377B26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4.1.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4.2. Текущий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соблюдением и исполнением специалистами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Главой городского округа «поселок Палана».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заявителей, принятие мер для устранения соответствующих нарушений.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4.4. Для проведения проверки полноты и качества предоставления муниципальной услуги создается комиссия, состав которой утверждается соответствующим правовым актом муниципального образования (далее - комиссия).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Акт подписывается всеми членами комиссии.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4.5.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4.6. Показателями доступности муниципальной услуги являются: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обращений за получением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получателей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среднее количество человеко-часов, затраченных на предоставление одной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количество регламентированных посещений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межведомственных запросов для обеспечения предоставления услуги, в том числе запросов, осуществляемых с помощью системы межведомственного электронного взаимодействия (СМЭВ);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документов, необходимых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время ожидания от момента обращения за получением муниципальной услуги до фактического начала предоставления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получения муниципальной услуги через государственный многофункциональный центр;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информационной системы, автоматизирующей процесс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получения муниципальной услуги через сеть Интернет, в том числе: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а) запись для получения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б) подача заявления для получения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в) мониторинг хода предоставления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г) получение результата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доля обращений за получением муниципальной услуги через сеть Интернет от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общего количества обращений за получением муниципальной услуги (по мере реализации механизма предоставления муниципальной услуги в электронном виде);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размещение информации о порядке предоставления муниципальной услуги в сети Интернет;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размещение информации о порядке предоставления муниципальной услуги в брошюрах, буклетах, на информационных стендах, электронных табло в помещении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, предоставляющего услугу;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возможность получения консультации специалистов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вопросам предоставления муниципальной услуги: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а) по телефону,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б) через сеть Интернет,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в) по электронной почте,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г) при личном обращении,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д) при письменном обращении;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электронной системы управления очередью на прием для получения муниципальной услуги;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консультаций по вопросам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заявителей, удовлетворенных качеством предоставления муниципальной услуги, от общего числа опрошенных заявителей;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заявителей, удовлетворенных результатом предоставления муниципальной услуги, от общего числа опрошенных заявителей;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обоснованных жалоб на нарушение регламента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обоснованных жалоб от общего количества обращений за получением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4.7. Показатели качества муниципальной услуги: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исполнение обращения в установленные сроки;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соблюдение порядка выполнения административных процедур.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5. Досудебное (внесудебное) обжалование решений и действий (бездействия) </w:t>
      </w:r>
      <w:r w:rsidR="00082024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, предоставляющей муниципальную услугу, должностного лица</w:t>
      </w:r>
      <w:r w:rsidR="00082024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либо муниципального служащего</w:t>
      </w:r>
    </w:p>
    <w:p w:rsidR="00082024" w:rsidRPr="00377B26" w:rsidRDefault="00082024" w:rsidP="00CE79A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5.1. Заявитель имеет право обжаловать решения и действия (бездействие) администрации, предоставляющей муниципальную услугу, должностных лиц администрации либо муниципальных служащих, принятые (осуществляемые) в ходе предоставления муниципальной услуги, в досудебном (внесудебном) порядке.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5.2. Заявитель имеет право обратиться с жалобой, в том числе в следующих случаях: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нарушения срока регистрации заявления о предоставлении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нарушения срока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требования у заявителя документов, не предусмотренных нормативными правовыми актами Российской Федерации, муниципальными правовыми актами муниципального образования для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в регистрации заявления на получение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в предоставлении муниципальной услуги, если основания отказа не предусмотрены нормативными правовыми актами Российской Федерации, муниципальными правовыми актами муниципального образования для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затребования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муниципальными правовыми актами </w:t>
      </w:r>
      <w:r w:rsidR="00DE0956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867C70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А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5.3. Жалоба на решение и действия (бездействие), принятое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специалистом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направляется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 (далее - 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лава),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аместителю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лавы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жалоба на действия (бездействие) специалиста подается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Главе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5.4.1. Жалоба в письменной форме на бумажном носителе может быть подана: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непосредственно в отдел корреспонденции - канцелярию управления организационной работы администрации, отдел контроля учреждения;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почтовым отправлением по месту нахождения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867C7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через Единый портал государственных и муниципальных услуг;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ходе личного приема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лавой,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аместителем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лавы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867C7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5.4.2. В электронной форме жалоба может быть подана заявителем посредством: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официального сайта </w:t>
      </w:r>
      <w:r w:rsidR="00082024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информационно-телекоммуникационной сети Интернет;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Единого портала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5.5. Жалоба должна содержать: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 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5.6.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Жалоба подлежит рассмотрению в течение 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70143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(пятнадцати)</w:t>
      </w:r>
      <w:r w:rsidR="0070143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жалоба подана заявителем в структурное подразделение администрации, должностному лицу администрации, в компетенцию которого не входит принятие решения по жалобе, указанное структурное подразделение администрации,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администрации, должностному лицу администрации и в письменной форме информирует заявителя о перенаправлении жалобы.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Срок рассмотрения жалобы исчисляется со дня регистрации жалобы в уполномоченном на ее рассмотрение структурном подразделении администрации, отделе по организационному обеспечению деятельности уполномоченного должностного лица администрации.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5.7. По результатам рассмотрения жалобы должностное лицо администрации, наделенное полномочиями по рассмотрению жалоб, в соответствии с требованиями настоящего административного регламента, принимает одно из следующих решений: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удовлетворяет жалобу, в том числе в форме отмены принятого решения, исправления ошибок, допущенных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специалистами, предоставляющими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муниципальными правовыми актами </w:t>
      </w:r>
      <w:r w:rsidR="00377B26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в иных формах;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отказывает в удовлетворении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5.8. Не позднее дня, следующего за днем окончания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5.9. В письменном ответе по результатам рассмотрения жалобы указывается: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структурного подразделения администрации, рассмотревшего жалобу,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(при наличии) или наименование заявителя;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основания для принятия решения по жалобе;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принятое по жалобе решение;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если жалоба признана обоснованной, 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сроки устранения выявленных нарушений;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порядке обжалования принятого по жалобе решения.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5.10.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поддаются прочтению.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</w:t>
      </w:r>
      <w:r w:rsidR="0070143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 также членов его семьи, должностное лицо администрации, наделенное полномочиями по рассмотрению жалоб в соответствии настоящим административным регламентом,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настоящим административным регламентом, вправе принять решение о безосновательности очередной жалобы и прекращении переписки с заявителем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администрации. О данном решении уведомляется заявитель, направивший жалобу.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жалобе не указаны фамилия (наименование) заявителя, направившего жалобу, 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5.12.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5.13. Заявитель вправе оспорить решение по жалобе в судебном порядке в соответствии с законодательством Российской Федерации.</w:t>
      </w:r>
    </w:p>
    <w:p w:rsidR="00701430" w:rsidRDefault="00701430" w:rsidP="00CE79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7C70" w:rsidTr="00867C70">
        <w:tc>
          <w:tcPr>
            <w:tcW w:w="4785" w:type="dxa"/>
          </w:tcPr>
          <w:p w:rsidR="00867C70" w:rsidRDefault="00867C70" w:rsidP="00512B19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867C70" w:rsidRPr="00CE79A5" w:rsidRDefault="00867C70" w:rsidP="00512B19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CE79A5">
              <w:rPr>
                <w:spacing w:val="2"/>
                <w:sz w:val="24"/>
                <w:szCs w:val="24"/>
              </w:rPr>
              <w:t>Приложение 1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</w:t>
      </w: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sz w:val="24"/>
          <w:szCs w:val="24"/>
        </w:rPr>
        <w:t>1.  Администрация городского округа «поселок Палана»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Администрации городского округа «поселок Палана»: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 Камчатский край, Тигильский район, пгт. Палана, ул. Обухова, д. 6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867C70" w:rsidRPr="00867C70" w:rsidTr="005420D2">
        <w:trPr>
          <w:trHeight w:val="117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работы Администрации городского округа «поселок Палана»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867C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7C70" w:rsidRPr="00867C70" w:rsidTr="005420D2">
        <w:trPr>
          <w:trHeight w:val="501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приёма заявителей в Администрации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 «поселок Палана»</w:t>
            </w:r>
          </w:p>
        </w:tc>
      </w:tr>
      <w:tr w:rsidR="00867C70" w:rsidRPr="00867C70" w:rsidTr="005420D2">
        <w:trPr>
          <w:trHeight w:val="34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городского округа «поселок Палана»: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688000,    ул. Обухова, д. 6, пгт. Палана, Тигильский район, Камчатский край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8(415-43) 32-100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Администрации городского округа «поселок Палана» в сети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20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округа «поселок Палана» в сети Интернет: </w:t>
      </w:r>
      <w:hyperlink r:id="rId21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67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67C70">
        <w:rPr>
          <w:rFonts w:ascii="Times New Roman" w:eastAsia="Times New Roman" w:hAnsi="Times New Roman" w:cs="Times New Roman"/>
          <w:b/>
          <w:sz w:val="24"/>
          <w:szCs w:val="24"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Камчатский край, Тигильский район,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пгт. Палана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,  ул. имени 50-летия Камчатского комсомола, д. 1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7C70" w:rsidRPr="00867C70" w:rsidTr="005420D2">
        <w:trPr>
          <w:trHeight w:val="117"/>
        </w:trPr>
        <w:tc>
          <w:tcPr>
            <w:tcW w:w="9464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работы МФЦ: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7C70" w:rsidRPr="00867C70" w:rsidRDefault="00867C70" w:rsidP="0086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МФЦ: 688000,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ул. имени 50-летия Камчатского комсомола, д. 1,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пгт. Палана,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Тигильский район, Камчатский край.</w:t>
      </w:r>
    </w:p>
    <w:p w:rsidR="00867C70" w:rsidRPr="00867C70" w:rsidRDefault="00867C70" w:rsidP="0086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8(415-43) 30-034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proofErr w:type="gramStart"/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proofErr w:type="gramEnd"/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22" w:history="1">
        <w:r w:rsidRPr="00867C70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867C70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</w:rPr>
          <w:t>.portalmfc.kamgov.ru</w:t>
        </w:r>
      </w:hyperlink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23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mfcpk@mfc.kamgov.ru</w:t>
        </w:r>
      </w:hyperlink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67C70" w:rsidRPr="00867C70" w:rsidRDefault="00867C70" w:rsidP="00867C70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sz w:val="24"/>
          <w:szCs w:val="24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867C70" w:rsidRPr="00867C70" w:rsidRDefault="00867C70" w:rsidP="00867C70">
      <w:pPr>
        <w:shd w:val="clear" w:color="auto" w:fill="FFFFFF"/>
        <w:suppressAutoHyphens/>
        <w:spacing w:after="0" w:line="240" w:lineRule="auto"/>
        <w:ind w:left="6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867C70" w:rsidRPr="00867C70" w:rsidTr="005420D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867C70" w:rsidRPr="00867C70" w:rsidTr="005420D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867C70" w:rsidRPr="00867C70" w:rsidTr="005420D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867C70" w:rsidRPr="00867C70" w:rsidTr="005420D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- Елизовский </w:t>
            </w: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867C70" w:rsidRPr="00867C70" w:rsidTr="005420D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Усть -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 </w:t>
            </w:r>
            <w:proofErr w:type="gramEnd"/>
          </w:p>
        </w:tc>
      </w:tr>
      <w:tr w:rsidR="00867C70" w:rsidRPr="00867C70" w:rsidTr="005420D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867C70" w:rsidRPr="00867C70" w:rsidTr="005420D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867C70" w:rsidRPr="00867C70" w:rsidTr="005420D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512B19" w:rsidP="00867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Приложение </w:t>
            </w:r>
            <w:r w:rsidR="00867C7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Образец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12B19" w:rsidRPr="00512B19" w:rsidTr="005E07AB">
        <w:trPr>
          <w:trHeight w:val="15"/>
        </w:trPr>
        <w:tc>
          <w:tcPr>
            <w:tcW w:w="8686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Реквизиты заявителя_____________________________________________</w:t>
            </w:r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(наименование, адрес, (местонахождение) - для юридических лиц,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Ф. И. О., адрес места жительства - для индивидуальных предпринимателей и физических лиц)</w:t>
            </w:r>
            <w:proofErr w:type="gramEnd"/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Исх.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_______________________ № _____________________поступи</w:t>
            </w:r>
            <w:r w:rsidR="00AE76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ло в __________________________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дата _______________________________ № _____________________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ЗАЯВЛЕНИЕ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получение специального </w:t>
      </w: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разрешения</w:t>
      </w:r>
      <w:proofErr w:type="gramEnd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450"/>
        <w:gridCol w:w="154"/>
        <w:gridCol w:w="175"/>
        <w:gridCol w:w="62"/>
        <w:gridCol w:w="739"/>
        <w:gridCol w:w="546"/>
        <w:gridCol w:w="326"/>
        <w:gridCol w:w="168"/>
        <w:gridCol w:w="559"/>
        <w:gridCol w:w="215"/>
        <w:gridCol w:w="592"/>
        <w:gridCol w:w="249"/>
        <w:gridCol w:w="2210"/>
      </w:tblGrid>
      <w:tr w:rsidR="00512B19" w:rsidRPr="00512B19" w:rsidTr="005E07AB">
        <w:trPr>
          <w:trHeight w:val="15"/>
        </w:trPr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ИНН, ОГРН/ОГРИП владельца транспортного средства&lt;*&gt;</w:t>
            </w:r>
          </w:p>
        </w:tc>
        <w:tc>
          <w:tcPr>
            <w:tcW w:w="7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Маршрут движения</w:t>
            </w: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9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срок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количество поездок</w:t>
            </w:r>
          </w:p>
        </w:tc>
        <w:tc>
          <w:tcPr>
            <w:tcW w:w="7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Характеристика груза: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делимый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нет</w:t>
            </w:r>
          </w:p>
        </w:tc>
      </w:tr>
      <w:tr w:rsidR="00512B19" w:rsidRPr="00512B19" w:rsidTr="005E07AB"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 &lt;**&gt;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</w:t>
            </w:r>
          </w:p>
        </w:tc>
      </w:tr>
      <w:tr w:rsidR="00512B19" w:rsidRPr="00512B19" w:rsidTr="005E07AB"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Масса транспортного средства (автопоезда)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без груза/с грузом (т)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тягача (т)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Масса прицепа (полуприцепа)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(т)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Расстояния между осями</w:t>
            </w:r>
          </w:p>
        </w:tc>
        <w:tc>
          <w:tcPr>
            <w:tcW w:w="8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Нагрузки на оси (т)</w:t>
            </w:r>
          </w:p>
        </w:tc>
        <w:tc>
          <w:tcPr>
            <w:tcW w:w="8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512B19" w:rsidRPr="00512B19" w:rsidTr="005E07A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Длина (м)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Ширина (м)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Высота (м)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512B19" w:rsidRPr="00512B19" w:rsidTr="005E07A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6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Предлагаемая максимальная скорость движения транспортного средства (автопоезда) (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км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/ч)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Банковские реквизиты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Оплату гарантируем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(должность)</w:t>
            </w: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(подпись)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(фамилия)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&lt;*&gt; Для российских владельцев транспортных средств.</w:t>
      </w: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&lt;**&gt; В графе указывается наименование груза, основные характеристики, марка, модель, описание индивидуальной и транспортной тары (способ крепления).</w:t>
      </w: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512B19" w:rsidP="00867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Приложение </w:t>
            </w:r>
            <w:r w:rsidR="00867C7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СХЕМА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Вид сбоку: </w:t>
      </w: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1A0231FF" wp14:editId="6144CB57">
            <wp:extent cx="5688330" cy="2169160"/>
            <wp:effectExtent l="0" t="0" r="7620" b="2540"/>
            <wp:docPr id="5" name="Рисунок 5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Вид сзади: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2739C24A" wp14:editId="6DDF6A1F">
            <wp:extent cx="4391025" cy="3061970"/>
            <wp:effectExtent l="0" t="0" r="9525" b="5080"/>
            <wp:docPr id="4" name="Рисунок 4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Рисунок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(должность, фамилия заявителя) (подпись) М. П.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5E07AB">
        <w:tc>
          <w:tcPr>
            <w:tcW w:w="3651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Приложение 4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БЛОК-СХЕМА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последовательности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2EF70DEA" wp14:editId="56DD9E00">
            <wp:extent cx="4710430" cy="2902585"/>
            <wp:effectExtent l="0" t="0" r="0" b="0"/>
            <wp:docPr id="3" name="Рисунок 3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5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ЖУРНАЛ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регистрации заявлений на получение специального разрешения на движение по автомобильным дорогам местного значения муниципального образования, относящимся к собственности муниципального образования,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932"/>
        <w:gridCol w:w="1771"/>
        <w:gridCol w:w="2030"/>
        <w:gridCol w:w="2286"/>
      </w:tblGrid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заявителе (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наименование, организационно-правовая форма, адрес (местонахождение) юридического лица - для юридического лица; фамилия, имя, отчество, данные документа удостоверяющего личность, адрес места жительства - для индивидуального предпринимателя и физических лиц</w:t>
            </w:r>
            <w:proofErr w:type="gram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Маршрут 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 И. О., подпись должностного лица, зарегистрировавшего заявление</w:t>
            </w: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512B19" w:rsidRPr="00512B19" w:rsidRDefault="00512B19" w:rsidP="00512B1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12B19" w:rsidRPr="00512B19" w:rsidRDefault="00512B19" w:rsidP="005420D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01430" w:rsidRDefault="00701430" w:rsidP="005420D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6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924"/>
        <w:gridCol w:w="6547"/>
      </w:tblGrid>
      <w:tr w:rsidR="00512B19" w:rsidRPr="00512B19" w:rsidTr="005420D2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Бланк учреждения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 руководителя организации -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перевозчика, ее полное наименование,</w:t>
            </w:r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почтовый индекс и адрес - для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юридических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лиц, Ф. И. О. - для физических лиц)</w:t>
            </w:r>
          </w:p>
        </w:tc>
      </w:tr>
      <w:tr w:rsidR="00512B19" w:rsidRPr="00512B19" w:rsidTr="005420D2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УВЕДОМЛЕНИЕ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отказе в выдаче специального разрешения на движение по автомобильным дорогам местного значения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относящимся к собственности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юридического лица или Ф. И. О. физического лица)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рассмотрения заявления и документов, зарегистрированных у специалиста учреждения от «____» _____________ 20___ г. № _______, представленных для получения специального разрешения на движение по автомобильным дорогам местного значения муниципального образования, относящихся к собственности муниципального образования, транспортного средства, осуществляющего перевозку тяжеловесных и (или) крупногабаритных грузов:___________________________________________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(марка, модель, номерной знак)</w:t>
      </w: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принято решение об отказе в выдаче специального разрешения на основании 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(указать причину отказа)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«____» _______________ 20______ г.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должности) (подпись) (инициалы, фамилия)</w:t>
      </w:r>
    </w:p>
    <w:p w:rsidR="00701430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М. П.</w:t>
      </w: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5420D2">
          <w:pgSz w:w="11906" w:h="16838"/>
          <w:pgMar w:top="851" w:right="851" w:bottom="851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7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РАСЧЕТ</w:t>
      </w:r>
    </w:p>
    <w:p w:rsidR="00512B19" w:rsidRPr="00CE79A5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относящимся к собственности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ородской округ «поселок Палана»</w:t>
      </w:r>
      <w:proofErr w:type="gramEnd"/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.________________________                              _________________________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(дата составления расчета) 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Наименование перевозчика груза: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Марка, модель, номерной знак транспортного средства: 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Протяженность маршрута,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км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Полная масса, согласно заявлению,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Допустимая полная масса,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Превышение допустимой полной массы,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Базовый компенсационный индекс 20 __ года: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Размер вреда за превышение допустимой полной массы, рублей: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830"/>
        <w:gridCol w:w="1757"/>
        <w:gridCol w:w="1881"/>
        <w:gridCol w:w="1881"/>
        <w:gridCol w:w="1862"/>
      </w:tblGrid>
      <w:tr w:rsidR="00512B19" w:rsidRPr="00512B19" w:rsidTr="005E07AB">
        <w:trPr>
          <w:trHeight w:val="15"/>
        </w:trPr>
        <w:tc>
          <w:tcPr>
            <w:tcW w:w="147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Осевые нагрузки, согласно заявлению,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Допустимая осевая нагрузка,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Превышение допустимых осевых нагрузок,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Превышение допустимых осевых нагрузок,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Размер вреда за превышение осевых нагрузок, рублей</w:t>
            </w: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10-я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 за превышение допустимых осевых нагрузок: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Итого к оплате, рублей: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(сумма прописью)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Расчет выполнил: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 _________________ 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                (наименование должности)                     (подпись)                             (инициалы, фамилия)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8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СПЕЦИАЛЬНОЕ РАЗРЕШЕНИЕ № __________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движение по автомобильным дорогам транспортного средства,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осуществляющего</w:t>
      </w:r>
      <w:proofErr w:type="gramEnd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(лицевая сторона) 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394"/>
        <w:gridCol w:w="134"/>
        <w:gridCol w:w="655"/>
        <w:gridCol w:w="955"/>
        <w:gridCol w:w="806"/>
        <w:gridCol w:w="136"/>
        <w:gridCol w:w="848"/>
        <w:gridCol w:w="338"/>
        <w:gridCol w:w="342"/>
        <w:gridCol w:w="1844"/>
      </w:tblGrid>
      <w:tr w:rsidR="00512B19" w:rsidRPr="00512B19" w:rsidTr="005E07AB">
        <w:tc>
          <w:tcPr>
            <w:tcW w:w="4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Год</w:t>
            </w:r>
          </w:p>
        </w:tc>
        <w:tc>
          <w:tcPr>
            <w:tcW w:w="2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Разрешено выполнить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Поездок в период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 маршруту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Транспортное средство (автопоезд) (марка и модель транспортного средства (тягача, прицепа, 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Характеристика груза (наименование, габариты, масса)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Параметры транспортного средства (автопоезда):</w:t>
            </w: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транспортного средства (автопоезда) без груза/ с грузом (т)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тягача (т)</w:t>
            </w: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прицепа 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(полуприцепа) (т)</w:t>
            </w: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Расстояние между осями</w:t>
            </w:r>
          </w:p>
        </w:tc>
        <w:tc>
          <w:tcPr>
            <w:tcW w:w="6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Нагрузки на оси (т)</w:t>
            </w:r>
          </w:p>
        </w:tc>
        <w:tc>
          <w:tcPr>
            <w:tcW w:w="6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 транспортного средства (автопоезда):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Длина (м)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Ширина (м)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Высота (м)</w:t>
            </w: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(должность)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(подпись)</w:t>
            </w: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(ФИО)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«___» _____________ 20 ___ г.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(обратная сторона)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1248"/>
        <w:gridCol w:w="1232"/>
        <w:gridCol w:w="3282"/>
      </w:tblGrid>
      <w:tr w:rsidR="00512B19" w:rsidRPr="00512B19" w:rsidTr="005E07AB"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сопровождения</w:t>
            </w:r>
          </w:p>
        </w:tc>
        <w:tc>
          <w:tcPr>
            <w:tcW w:w="5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Особые условия движения &lt;*&gt;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ознакомлен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Водитель (и) транспортного средства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О.) подпись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Транспортное средство с грузом/ без груза соответствует требованиями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Подпись владельца транспортного средства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О.)</w:t>
            </w:r>
          </w:p>
        </w:tc>
      </w:tr>
      <w:tr w:rsidR="00512B19" w:rsidRPr="00512B19" w:rsidTr="005E07AB">
        <w:tc>
          <w:tcPr>
            <w:tcW w:w="6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«___» _____________ 20 ___ г.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М. П.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 (при ее наличии)) 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(без отметок недействительно)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Особые отметки контролирующих органов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&lt;*&gt; Определяется уполномоченным органом, Госавтоинспекцией.</w:t>
      </w:r>
    </w:p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9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РЕЕСТР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выданных специальных разрешений на движение по автомобильным дорогам местного значения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="00CE79A5"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относящимся к собственности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="00CE79A5"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48"/>
        <w:gridCol w:w="2199"/>
        <w:gridCol w:w="2254"/>
        <w:gridCol w:w="1605"/>
      </w:tblGrid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Номер специального разрешения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Дата выдачи и срок действия специального разрешения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Установленный маршрут 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владельце транспортного средства: наименование, организационно-правовая форма, адрес (местонахождение) юридического лица – для юридического лица; фамилия, имя, отчество, данные документа, удостоверяющего личность, адрес места жительства – для индивидуального предпринимателя и физических лиц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Подпись лица, получившего специальное разрешение</w:t>
            </w: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E92EA0" w:rsidRPr="00126B92" w:rsidRDefault="00E92EA0" w:rsidP="00E92E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sectPr w:rsidR="00E92EA0" w:rsidRPr="00126B92" w:rsidSect="00065DC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01" w:rsidRDefault="00753001" w:rsidP="002024B6">
      <w:pPr>
        <w:spacing w:after="0" w:line="240" w:lineRule="auto"/>
      </w:pPr>
      <w:r>
        <w:separator/>
      </w:r>
    </w:p>
  </w:endnote>
  <w:endnote w:type="continuationSeparator" w:id="0">
    <w:p w:rsidR="00753001" w:rsidRDefault="00753001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01" w:rsidRDefault="00753001" w:rsidP="002024B6">
      <w:pPr>
        <w:spacing w:after="0" w:line="240" w:lineRule="auto"/>
      </w:pPr>
      <w:r>
        <w:separator/>
      </w:r>
    </w:p>
  </w:footnote>
  <w:footnote w:type="continuationSeparator" w:id="0">
    <w:p w:rsidR="00753001" w:rsidRDefault="00753001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73F87"/>
    <w:multiLevelType w:val="multilevel"/>
    <w:tmpl w:val="D2800D4A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0">
    <w:nsid w:val="69B52192"/>
    <w:multiLevelType w:val="multilevel"/>
    <w:tmpl w:val="2B1079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2"/>
  </w:num>
  <w:num w:numId="16">
    <w:abstractNumId w:val="23"/>
  </w:num>
  <w:num w:numId="17">
    <w:abstractNumId w:val="8"/>
  </w:num>
  <w:num w:numId="18">
    <w:abstractNumId w:val="22"/>
  </w:num>
  <w:num w:numId="19">
    <w:abstractNumId w:val="6"/>
  </w:num>
  <w:num w:numId="20">
    <w:abstractNumId w:val="21"/>
  </w:num>
  <w:num w:numId="21">
    <w:abstractNumId w:val="14"/>
  </w:num>
  <w:num w:numId="22">
    <w:abstractNumId w:val="7"/>
  </w:num>
  <w:num w:numId="23">
    <w:abstractNumId w:val="15"/>
  </w:num>
  <w:num w:numId="24">
    <w:abstractNumId w:val="20"/>
  </w:num>
  <w:num w:numId="25">
    <w:abstractNumId w:val="10"/>
  </w:num>
  <w:num w:numId="26">
    <w:abstractNumId w:val="19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42B6"/>
    <w:rsid w:val="000056DC"/>
    <w:rsid w:val="00007761"/>
    <w:rsid w:val="000110A2"/>
    <w:rsid w:val="000123BE"/>
    <w:rsid w:val="00020EB5"/>
    <w:rsid w:val="0002104D"/>
    <w:rsid w:val="00022012"/>
    <w:rsid w:val="00022531"/>
    <w:rsid w:val="00023371"/>
    <w:rsid w:val="00025BE5"/>
    <w:rsid w:val="000303DA"/>
    <w:rsid w:val="00030799"/>
    <w:rsid w:val="00030EF2"/>
    <w:rsid w:val="000313B3"/>
    <w:rsid w:val="00032BA5"/>
    <w:rsid w:val="00034F14"/>
    <w:rsid w:val="00036526"/>
    <w:rsid w:val="000406D0"/>
    <w:rsid w:val="00044D63"/>
    <w:rsid w:val="00046DCB"/>
    <w:rsid w:val="000510E6"/>
    <w:rsid w:val="00052E0B"/>
    <w:rsid w:val="00053054"/>
    <w:rsid w:val="0005434B"/>
    <w:rsid w:val="00055CF9"/>
    <w:rsid w:val="000569C8"/>
    <w:rsid w:val="000579CC"/>
    <w:rsid w:val="000579F9"/>
    <w:rsid w:val="000606C8"/>
    <w:rsid w:val="00060C06"/>
    <w:rsid w:val="0006465E"/>
    <w:rsid w:val="00065DCE"/>
    <w:rsid w:val="0006650D"/>
    <w:rsid w:val="000677CE"/>
    <w:rsid w:val="0007206E"/>
    <w:rsid w:val="0007280C"/>
    <w:rsid w:val="000761C2"/>
    <w:rsid w:val="00077EA0"/>
    <w:rsid w:val="00082024"/>
    <w:rsid w:val="00084A91"/>
    <w:rsid w:val="00087E9A"/>
    <w:rsid w:val="000921F9"/>
    <w:rsid w:val="00097781"/>
    <w:rsid w:val="000A0896"/>
    <w:rsid w:val="000A27C9"/>
    <w:rsid w:val="000A31E0"/>
    <w:rsid w:val="000A4011"/>
    <w:rsid w:val="000A794A"/>
    <w:rsid w:val="000A7A6D"/>
    <w:rsid w:val="000B05B2"/>
    <w:rsid w:val="000B075E"/>
    <w:rsid w:val="000B0D8E"/>
    <w:rsid w:val="000B234B"/>
    <w:rsid w:val="000B305E"/>
    <w:rsid w:val="000B4B50"/>
    <w:rsid w:val="000B5F6C"/>
    <w:rsid w:val="000C1395"/>
    <w:rsid w:val="000C3878"/>
    <w:rsid w:val="000C3DA2"/>
    <w:rsid w:val="000C48E8"/>
    <w:rsid w:val="000C54C9"/>
    <w:rsid w:val="000C5A2F"/>
    <w:rsid w:val="000C6F39"/>
    <w:rsid w:val="000C7859"/>
    <w:rsid w:val="000E12CF"/>
    <w:rsid w:val="000E1E80"/>
    <w:rsid w:val="000F0D68"/>
    <w:rsid w:val="001029A5"/>
    <w:rsid w:val="00104DFE"/>
    <w:rsid w:val="00105DAF"/>
    <w:rsid w:val="00106274"/>
    <w:rsid w:val="001077A1"/>
    <w:rsid w:val="00107C3F"/>
    <w:rsid w:val="00111037"/>
    <w:rsid w:val="00113711"/>
    <w:rsid w:val="00113B03"/>
    <w:rsid w:val="00114930"/>
    <w:rsid w:val="00115439"/>
    <w:rsid w:val="001161D2"/>
    <w:rsid w:val="001204EF"/>
    <w:rsid w:val="00122E64"/>
    <w:rsid w:val="001238CC"/>
    <w:rsid w:val="00126B92"/>
    <w:rsid w:val="00130AD1"/>
    <w:rsid w:val="001310CC"/>
    <w:rsid w:val="0013150A"/>
    <w:rsid w:val="00132730"/>
    <w:rsid w:val="001341EA"/>
    <w:rsid w:val="00135867"/>
    <w:rsid w:val="00135D98"/>
    <w:rsid w:val="001403ED"/>
    <w:rsid w:val="00144885"/>
    <w:rsid w:val="001456F3"/>
    <w:rsid w:val="0014587A"/>
    <w:rsid w:val="00153EFF"/>
    <w:rsid w:val="00155CE8"/>
    <w:rsid w:val="00161C57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171"/>
    <w:rsid w:val="001855AD"/>
    <w:rsid w:val="001855F9"/>
    <w:rsid w:val="00190879"/>
    <w:rsid w:val="00191FA4"/>
    <w:rsid w:val="00193397"/>
    <w:rsid w:val="001935BF"/>
    <w:rsid w:val="0019516D"/>
    <w:rsid w:val="001957B0"/>
    <w:rsid w:val="001961BB"/>
    <w:rsid w:val="001A5BC4"/>
    <w:rsid w:val="001B077A"/>
    <w:rsid w:val="001B331F"/>
    <w:rsid w:val="001C18B7"/>
    <w:rsid w:val="001C2E8F"/>
    <w:rsid w:val="001C59A1"/>
    <w:rsid w:val="001C5A06"/>
    <w:rsid w:val="001C6C2B"/>
    <w:rsid w:val="001C6CE3"/>
    <w:rsid w:val="001D1DBB"/>
    <w:rsid w:val="001D458D"/>
    <w:rsid w:val="001D5B74"/>
    <w:rsid w:val="001D76C3"/>
    <w:rsid w:val="001E70E2"/>
    <w:rsid w:val="001E7811"/>
    <w:rsid w:val="001F13F9"/>
    <w:rsid w:val="001F2979"/>
    <w:rsid w:val="001F37BD"/>
    <w:rsid w:val="001F446B"/>
    <w:rsid w:val="001F55A0"/>
    <w:rsid w:val="001F73E0"/>
    <w:rsid w:val="00200A56"/>
    <w:rsid w:val="002024B6"/>
    <w:rsid w:val="00206ED9"/>
    <w:rsid w:val="002103EA"/>
    <w:rsid w:val="0021313B"/>
    <w:rsid w:val="00217CB3"/>
    <w:rsid w:val="0023287D"/>
    <w:rsid w:val="0023423E"/>
    <w:rsid w:val="00240FA5"/>
    <w:rsid w:val="00241E77"/>
    <w:rsid w:val="00243F91"/>
    <w:rsid w:val="002452E4"/>
    <w:rsid w:val="002454F0"/>
    <w:rsid w:val="00246B49"/>
    <w:rsid w:val="00250290"/>
    <w:rsid w:val="00250A9F"/>
    <w:rsid w:val="00253D3F"/>
    <w:rsid w:val="002553DA"/>
    <w:rsid w:val="0025617F"/>
    <w:rsid w:val="00265B91"/>
    <w:rsid w:val="0027007D"/>
    <w:rsid w:val="0027152F"/>
    <w:rsid w:val="00280D21"/>
    <w:rsid w:val="002823D2"/>
    <w:rsid w:val="00285326"/>
    <w:rsid w:val="00287680"/>
    <w:rsid w:val="00287722"/>
    <w:rsid w:val="00292BF0"/>
    <w:rsid w:val="00294CA8"/>
    <w:rsid w:val="00296A9D"/>
    <w:rsid w:val="00297698"/>
    <w:rsid w:val="00297DD9"/>
    <w:rsid w:val="002A0ED2"/>
    <w:rsid w:val="002A0F3F"/>
    <w:rsid w:val="002A11AF"/>
    <w:rsid w:val="002A2CF2"/>
    <w:rsid w:val="002A7217"/>
    <w:rsid w:val="002B1223"/>
    <w:rsid w:val="002B177B"/>
    <w:rsid w:val="002B23E1"/>
    <w:rsid w:val="002B256D"/>
    <w:rsid w:val="002B409A"/>
    <w:rsid w:val="002B55A3"/>
    <w:rsid w:val="002B5FC6"/>
    <w:rsid w:val="002C1F0B"/>
    <w:rsid w:val="002C273C"/>
    <w:rsid w:val="002C51C8"/>
    <w:rsid w:val="002C69A7"/>
    <w:rsid w:val="002C7DC1"/>
    <w:rsid w:val="002D21F7"/>
    <w:rsid w:val="002D3985"/>
    <w:rsid w:val="002D41CB"/>
    <w:rsid w:val="002D4AF9"/>
    <w:rsid w:val="002D62DA"/>
    <w:rsid w:val="002E22D7"/>
    <w:rsid w:val="002E26B5"/>
    <w:rsid w:val="002E2D29"/>
    <w:rsid w:val="002E4623"/>
    <w:rsid w:val="002E633D"/>
    <w:rsid w:val="002E69B4"/>
    <w:rsid w:val="002F055A"/>
    <w:rsid w:val="002F2FAD"/>
    <w:rsid w:val="002F5E1B"/>
    <w:rsid w:val="002F6221"/>
    <w:rsid w:val="003030CC"/>
    <w:rsid w:val="003030FA"/>
    <w:rsid w:val="00303C90"/>
    <w:rsid w:val="00304537"/>
    <w:rsid w:val="00305D6C"/>
    <w:rsid w:val="003076AF"/>
    <w:rsid w:val="0031180B"/>
    <w:rsid w:val="0031246D"/>
    <w:rsid w:val="00316C22"/>
    <w:rsid w:val="00321C2A"/>
    <w:rsid w:val="00323F96"/>
    <w:rsid w:val="00323FE7"/>
    <w:rsid w:val="0032635A"/>
    <w:rsid w:val="00326B17"/>
    <w:rsid w:val="003270A1"/>
    <w:rsid w:val="003304A1"/>
    <w:rsid w:val="00332B8E"/>
    <w:rsid w:val="00340906"/>
    <w:rsid w:val="00342C47"/>
    <w:rsid w:val="003443EE"/>
    <w:rsid w:val="003467F5"/>
    <w:rsid w:val="0035370F"/>
    <w:rsid w:val="00364399"/>
    <w:rsid w:val="00367E5C"/>
    <w:rsid w:val="00371F35"/>
    <w:rsid w:val="00375972"/>
    <w:rsid w:val="0037683C"/>
    <w:rsid w:val="00377B26"/>
    <w:rsid w:val="00384DAA"/>
    <w:rsid w:val="003857AA"/>
    <w:rsid w:val="0039086A"/>
    <w:rsid w:val="00391E7F"/>
    <w:rsid w:val="00393989"/>
    <w:rsid w:val="003953FC"/>
    <w:rsid w:val="003967F3"/>
    <w:rsid w:val="003A0AB8"/>
    <w:rsid w:val="003A1BA7"/>
    <w:rsid w:val="003A4D92"/>
    <w:rsid w:val="003A715F"/>
    <w:rsid w:val="003B4B63"/>
    <w:rsid w:val="003B7994"/>
    <w:rsid w:val="003C30B0"/>
    <w:rsid w:val="003C3B74"/>
    <w:rsid w:val="003C3B89"/>
    <w:rsid w:val="003C4278"/>
    <w:rsid w:val="003C4757"/>
    <w:rsid w:val="003C5A8D"/>
    <w:rsid w:val="003D192A"/>
    <w:rsid w:val="003D3848"/>
    <w:rsid w:val="003D7534"/>
    <w:rsid w:val="003E7CEA"/>
    <w:rsid w:val="003F1480"/>
    <w:rsid w:val="003F232E"/>
    <w:rsid w:val="003F5ADD"/>
    <w:rsid w:val="003F7269"/>
    <w:rsid w:val="00407146"/>
    <w:rsid w:val="00415CD0"/>
    <w:rsid w:val="004177F6"/>
    <w:rsid w:val="00422748"/>
    <w:rsid w:val="004249FE"/>
    <w:rsid w:val="004304BF"/>
    <w:rsid w:val="00430C4B"/>
    <w:rsid w:val="004319BE"/>
    <w:rsid w:val="0043361F"/>
    <w:rsid w:val="00443AEB"/>
    <w:rsid w:val="0044420F"/>
    <w:rsid w:val="0045237A"/>
    <w:rsid w:val="00456F1A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164D"/>
    <w:rsid w:val="004939DA"/>
    <w:rsid w:val="00493BB4"/>
    <w:rsid w:val="00495BE5"/>
    <w:rsid w:val="004976F3"/>
    <w:rsid w:val="004A078A"/>
    <w:rsid w:val="004A0905"/>
    <w:rsid w:val="004A5339"/>
    <w:rsid w:val="004A7F3F"/>
    <w:rsid w:val="004B0F75"/>
    <w:rsid w:val="004B4EE8"/>
    <w:rsid w:val="004B660F"/>
    <w:rsid w:val="004C01D5"/>
    <w:rsid w:val="004C1FBD"/>
    <w:rsid w:val="004C29EE"/>
    <w:rsid w:val="004C3217"/>
    <w:rsid w:val="004C7CA5"/>
    <w:rsid w:val="004D2267"/>
    <w:rsid w:val="004D4EA1"/>
    <w:rsid w:val="004D4F34"/>
    <w:rsid w:val="004E0EA3"/>
    <w:rsid w:val="004E4488"/>
    <w:rsid w:val="004E5F90"/>
    <w:rsid w:val="004F5DC5"/>
    <w:rsid w:val="004F7714"/>
    <w:rsid w:val="00501AE9"/>
    <w:rsid w:val="00504915"/>
    <w:rsid w:val="00504C01"/>
    <w:rsid w:val="00505593"/>
    <w:rsid w:val="00512B19"/>
    <w:rsid w:val="00514552"/>
    <w:rsid w:val="005152D9"/>
    <w:rsid w:val="00521778"/>
    <w:rsid w:val="005227E2"/>
    <w:rsid w:val="00523166"/>
    <w:rsid w:val="00523C7B"/>
    <w:rsid w:val="00524F5F"/>
    <w:rsid w:val="00525636"/>
    <w:rsid w:val="00527111"/>
    <w:rsid w:val="0053293C"/>
    <w:rsid w:val="00534D59"/>
    <w:rsid w:val="005357B8"/>
    <w:rsid w:val="0053640C"/>
    <w:rsid w:val="005410DF"/>
    <w:rsid w:val="005420D2"/>
    <w:rsid w:val="0054351A"/>
    <w:rsid w:val="005442F4"/>
    <w:rsid w:val="0054466B"/>
    <w:rsid w:val="0054555F"/>
    <w:rsid w:val="005476A5"/>
    <w:rsid w:val="00547A34"/>
    <w:rsid w:val="00550000"/>
    <w:rsid w:val="00550404"/>
    <w:rsid w:val="005505E4"/>
    <w:rsid w:val="00550B4E"/>
    <w:rsid w:val="00551C40"/>
    <w:rsid w:val="005533CF"/>
    <w:rsid w:val="00561D4F"/>
    <w:rsid w:val="00563F00"/>
    <w:rsid w:val="0056490A"/>
    <w:rsid w:val="005678B9"/>
    <w:rsid w:val="005722B4"/>
    <w:rsid w:val="00572AAB"/>
    <w:rsid w:val="005738DE"/>
    <w:rsid w:val="00577626"/>
    <w:rsid w:val="00581ADA"/>
    <w:rsid w:val="00590721"/>
    <w:rsid w:val="00590B93"/>
    <w:rsid w:val="005939ED"/>
    <w:rsid w:val="005966DA"/>
    <w:rsid w:val="005A1912"/>
    <w:rsid w:val="005A28A9"/>
    <w:rsid w:val="005A3D54"/>
    <w:rsid w:val="005B01F5"/>
    <w:rsid w:val="005C2CBF"/>
    <w:rsid w:val="005C58F7"/>
    <w:rsid w:val="005C6589"/>
    <w:rsid w:val="005C7404"/>
    <w:rsid w:val="005D089E"/>
    <w:rsid w:val="005D16D0"/>
    <w:rsid w:val="005D7A69"/>
    <w:rsid w:val="005E07AB"/>
    <w:rsid w:val="005E127D"/>
    <w:rsid w:val="005E130E"/>
    <w:rsid w:val="005E5C46"/>
    <w:rsid w:val="005E6A81"/>
    <w:rsid w:val="005E71F4"/>
    <w:rsid w:val="005E7776"/>
    <w:rsid w:val="005F06C2"/>
    <w:rsid w:val="005F1B46"/>
    <w:rsid w:val="005F213A"/>
    <w:rsid w:val="005F484E"/>
    <w:rsid w:val="005F5127"/>
    <w:rsid w:val="005F60CC"/>
    <w:rsid w:val="005F6E3D"/>
    <w:rsid w:val="0060398E"/>
    <w:rsid w:val="006055FB"/>
    <w:rsid w:val="0061057B"/>
    <w:rsid w:val="0061304D"/>
    <w:rsid w:val="006151A3"/>
    <w:rsid w:val="00615C55"/>
    <w:rsid w:val="00620274"/>
    <w:rsid w:val="00621BBC"/>
    <w:rsid w:val="0062247A"/>
    <w:rsid w:val="00622D7C"/>
    <w:rsid w:val="00627B03"/>
    <w:rsid w:val="00633C56"/>
    <w:rsid w:val="00634D6D"/>
    <w:rsid w:val="006353A6"/>
    <w:rsid w:val="00637776"/>
    <w:rsid w:val="00640854"/>
    <w:rsid w:val="00641AD3"/>
    <w:rsid w:val="00644EF5"/>
    <w:rsid w:val="0064601B"/>
    <w:rsid w:val="00647879"/>
    <w:rsid w:val="00647CD4"/>
    <w:rsid w:val="00650315"/>
    <w:rsid w:val="00652306"/>
    <w:rsid w:val="00654BB6"/>
    <w:rsid w:val="006565AF"/>
    <w:rsid w:val="00657A89"/>
    <w:rsid w:val="00661950"/>
    <w:rsid w:val="00664502"/>
    <w:rsid w:val="0066452C"/>
    <w:rsid w:val="00665FF8"/>
    <w:rsid w:val="0066620A"/>
    <w:rsid w:val="00667DA2"/>
    <w:rsid w:val="00674858"/>
    <w:rsid w:val="006753F4"/>
    <w:rsid w:val="006763DD"/>
    <w:rsid w:val="00676E06"/>
    <w:rsid w:val="006826B5"/>
    <w:rsid w:val="006829EC"/>
    <w:rsid w:val="00682C88"/>
    <w:rsid w:val="0068300A"/>
    <w:rsid w:val="006856B4"/>
    <w:rsid w:val="00686AA1"/>
    <w:rsid w:val="006872CB"/>
    <w:rsid w:val="006919FA"/>
    <w:rsid w:val="00695378"/>
    <w:rsid w:val="006A7F71"/>
    <w:rsid w:val="006B5B27"/>
    <w:rsid w:val="006C5B6F"/>
    <w:rsid w:val="006C7F4C"/>
    <w:rsid w:val="006D14CE"/>
    <w:rsid w:val="006D2EB4"/>
    <w:rsid w:val="006D3779"/>
    <w:rsid w:val="006D3B7E"/>
    <w:rsid w:val="006D49B5"/>
    <w:rsid w:val="006D4D37"/>
    <w:rsid w:val="006D59EF"/>
    <w:rsid w:val="006E4FA3"/>
    <w:rsid w:val="006F249B"/>
    <w:rsid w:val="006F3A13"/>
    <w:rsid w:val="006F3A97"/>
    <w:rsid w:val="006F4983"/>
    <w:rsid w:val="006F6286"/>
    <w:rsid w:val="00701430"/>
    <w:rsid w:val="00704F15"/>
    <w:rsid w:val="00706A49"/>
    <w:rsid w:val="00711349"/>
    <w:rsid w:val="0071385C"/>
    <w:rsid w:val="00713966"/>
    <w:rsid w:val="007166D8"/>
    <w:rsid w:val="00717950"/>
    <w:rsid w:val="00722514"/>
    <w:rsid w:val="007242A0"/>
    <w:rsid w:val="00731143"/>
    <w:rsid w:val="00733601"/>
    <w:rsid w:val="00733980"/>
    <w:rsid w:val="007410CA"/>
    <w:rsid w:val="00741109"/>
    <w:rsid w:val="00746C5B"/>
    <w:rsid w:val="0075180D"/>
    <w:rsid w:val="00753001"/>
    <w:rsid w:val="007536F2"/>
    <w:rsid w:val="007542FB"/>
    <w:rsid w:val="007548F0"/>
    <w:rsid w:val="00756683"/>
    <w:rsid w:val="00757019"/>
    <w:rsid w:val="00757BC7"/>
    <w:rsid w:val="00763CA6"/>
    <w:rsid w:val="0076747A"/>
    <w:rsid w:val="007678C3"/>
    <w:rsid w:val="0077244C"/>
    <w:rsid w:val="00773134"/>
    <w:rsid w:val="007747C5"/>
    <w:rsid w:val="00775449"/>
    <w:rsid w:val="00775845"/>
    <w:rsid w:val="007802FF"/>
    <w:rsid w:val="007814F1"/>
    <w:rsid w:val="00783AC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263"/>
    <w:rsid w:val="007A19EC"/>
    <w:rsid w:val="007A6368"/>
    <w:rsid w:val="007A63F5"/>
    <w:rsid w:val="007A6A6D"/>
    <w:rsid w:val="007A7575"/>
    <w:rsid w:val="007B497F"/>
    <w:rsid w:val="007B59C9"/>
    <w:rsid w:val="007B66CE"/>
    <w:rsid w:val="007B791A"/>
    <w:rsid w:val="007C0867"/>
    <w:rsid w:val="007C2109"/>
    <w:rsid w:val="007C3134"/>
    <w:rsid w:val="007C391F"/>
    <w:rsid w:val="007C47F8"/>
    <w:rsid w:val="007C5677"/>
    <w:rsid w:val="007C6DC6"/>
    <w:rsid w:val="007D051F"/>
    <w:rsid w:val="007D2864"/>
    <w:rsid w:val="007D451B"/>
    <w:rsid w:val="007D5A94"/>
    <w:rsid w:val="007D5DA1"/>
    <w:rsid w:val="007D65BB"/>
    <w:rsid w:val="007E0134"/>
    <w:rsid w:val="007E0901"/>
    <w:rsid w:val="007E1A4E"/>
    <w:rsid w:val="007E52E0"/>
    <w:rsid w:val="007F16B2"/>
    <w:rsid w:val="00800A3F"/>
    <w:rsid w:val="00803C06"/>
    <w:rsid w:val="008044B2"/>
    <w:rsid w:val="00812FB0"/>
    <w:rsid w:val="00815B6F"/>
    <w:rsid w:val="00817D7A"/>
    <w:rsid w:val="0083378B"/>
    <w:rsid w:val="008354A5"/>
    <w:rsid w:val="00836296"/>
    <w:rsid w:val="00837F6D"/>
    <w:rsid w:val="0084174C"/>
    <w:rsid w:val="00841F5B"/>
    <w:rsid w:val="00842CE2"/>
    <w:rsid w:val="00843BA4"/>
    <w:rsid w:val="00845791"/>
    <w:rsid w:val="00845D59"/>
    <w:rsid w:val="0084637E"/>
    <w:rsid w:val="008468C0"/>
    <w:rsid w:val="008550EC"/>
    <w:rsid w:val="00855D4C"/>
    <w:rsid w:val="008607BA"/>
    <w:rsid w:val="0086532F"/>
    <w:rsid w:val="00865B6B"/>
    <w:rsid w:val="00866857"/>
    <w:rsid w:val="00867C70"/>
    <w:rsid w:val="0087108A"/>
    <w:rsid w:val="00882BAD"/>
    <w:rsid w:val="00883203"/>
    <w:rsid w:val="0088645C"/>
    <w:rsid w:val="008878D4"/>
    <w:rsid w:val="00890BBB"/>
    <w:rsid w:val="00894DEC"/>
    <w:rsid w:val="00896398"/>
    <w:rsid w:val="008A129F"/>
    <w:rsid w:val="008A1D75"/>
    <w:rsid w:val="008A1EC4"/>
    <w:rsid w:val="008A4C02"/>
    <w:rsid w:val="008A6A35"/>
    <w:rsid w:val="008B2805"/>
    <w:rsid w:val="008B2964"/>
    <w:rsid w:val="008B3F46"/>
    <w:rsid w:val="008B52B4"/>
    <w:rsid w:val="008B797D"/>
    <w:rsid w:val="008C13C5"/>
    <w:rsid w:val="008C1AB1"/>
    <w:rsid w:val="008C28A0"/>
    <w:rsid w:val="008C3D63"/>
    <w:rsid w:val="008C56B9"/>
    <w:rsid w:val="008C5C95"/>
    <w:rsid w:val="008C6245"/>
    <w:rsid w:val="008D1F06"/>
    <w:rsid w:val="008D3EB1"/>
    <w:rsid w:val="008D67E9"/>
    <w:rsid w:val="008E5DDD"/>
    <w:rsid w:val="008E63FE"/>
    <w:rsid w:val="008F318E"/>
    <w:rsid w:val="008F3241"/>
    <w:rsid w:val="008F4776"/>
    <w:rsid w:val="008F52CC"/>
    <w:rsid w:val="008F7A39"/>
    <w:rsid w:val="00900C0A"/>
    <w:rsid w:val="00900F61"/>
    <w:rsid w:val="00901C74"/>
    <w:rsid w:val="00904F20"/>
    <w:rsid w:val="00904FBF"/>
    <w:rsid w:val="00906087"/>
    <w:rsid w:val="0090667B"/>
    <w:rsid w:val="00907270"/>
    <w:rsid w:val="00907BCD"/>
    <w:rsid w:val="00910055"/>
    <w:rsid w:val="00910C02"/>
    <w:rsid w:val="00913E3C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46901"/>
    <w:rsid w:val="00951BA7"/>
    <w:rsid w:val="00952419"/>
    <w:rsid w:val="00952DA2"/>
    <w:rsid w:val="00954502"/>
    <w:rsid w:val="00954FBB"/>
    <w:rsid w:val="00956BB3"/>
    <w:rsid w:val="00961E88"/>
    <w:rsid w:val="00961FEA"/>
    <w:rsid w:val="00964094"/>
    <w:rsid w:val="00964788"/>
    <w:rsid w:val="00965D5A"/>
    <w:rsid w:val="00970B04"/>
    <w:rsid w:val="00971DA6"/>
    <w:rsid w:val="009720EA"/>
    <w:rsid w:val="00976B6A"/>
    <w:rsid w:val="00976E92"/>
    <w:rsid w:val="00977090"/>
    <w:rsid w:val="00977EAD"/>
    <w:rsid w:val="00990A36"/>
    <w:rsid w:val="0099110C"/>
    <w:rsid w:val="009A60D0"/>
    <w:rsid w:val="009A6908"/>
    <w:rsid w:val="009B20BB"/>
    <w:rsid w:val="009B2D0E"/>
    <w:rsid w:val="009B4167"/>
    <w:rsid w:val="009B5D0A"/>
    <w:rsid w:val="009B7F9A"/>
    <w:rsid w:val="009C059B"/>
    <w:rsid w:val="009C0C48"/>
    <w:rsid w:val="009C0F11"/>
    <w:rsid w:val="009C0F34"/>
    <w:rsid w:val="009C7E91"/>
    <w:rsid w:val="009D1307"/>
    <w:rsid w:val="009D2E7F"/>
    <w:rsid w:val="009D72BA"/>
    <w:rsid w:val="009E0D4F"/>
    <w:rsid w:val="009E6069"/>
    <w:rsid w:val="009E75ED"/>
    <w:rsid w:val="009F0E2B"/>
    <w:rsid w:val="009F6F6A"/>
    <w:rsid w:val="009F7CF0"/>
    <w:rsid w:val="00A014FD"/>
    <w:rsid w:val="00A018BB"/>
    <w:rsid w:val="00A02B14"/>
    <w:rsid w:val="00A03C53"/>
    <w:rsid w:val="00A11808"/>
    <w:rsid w:val="00A13FB8"/>
    <w:rsid w:val="00A14D5A"/>
    <w:rsid w:val="00A14E3F"/>
    <w:rsid w:val="00A14EE9"/>
    <w:rsid w:val="00A15C3F"/>
    <w:rsid w:val="00A20FB2"/>
    <w:rsid w:val="00A2512E"/>
    <w:rsid w:val="00A2676B"/>
    <w:rsid w:val="00A26AE2"/>
    <w:rsid w:val="00A308E8"/>
    <w:rsid w:val="00A3194E"/>
    <w:rsid w:val="00A32D01"/>
    <w:rsid w:val="00A33EFB"/>
    <w:rsid w:val="00A34DB7"/>
    <w:rsid w:val="00A36685"/>
    <w:rsid w:val="00A4418B"/>
    <w:rsid w:val="00A451A0"/>
    <w:rsid w:val="00A457CA"/>
    <w:rsid w:val="00A50315"/>
    <w:rsid w:val="00A50B00"/>
    <w:rsid w:val="00A52065"/>
    <w:rsid w:val="00A5466A"/>
    <w:rsid w:val="00A550BC"/>
    <w:rsid w:val="00A568AF"/>
    <w:rsid w:val="00A66058"/>
    <w:rsid w:val="00A67A42"/>
    <w:rsid w:val="00A67B09"/>
    <w:rsid w:val="00A73AED"/>
    <w:rsid w:val="00A73B83"/>
    <w:rsid w:val="00A82DBB"/>
    <w:rsid w:val="00A838D1"/>
    <w:rsid w:val="00A912B0"/>
    <w:rsid w:val="00A94990"/>
    <w:rsid w:val="00A96630"/>
    <w:rsid w:val="00AA0C86"/>
    <w:rsid w:val="00AA32F9"/>
    <w:rsid w:val="00AB0943"/>
    <w:rsid w:val="00AB1230"/>
    <w:rsid w:val="00AB1395"/>
    <w:rsid w:val="00AB19C8"/>
    <w:rsid w:val="00AB1DBB"/>
    <w:rsid w:val="00AB24E7"/>
    <w:rsid w:val="00AB5387"/>
    <w:rsid w:val="00AB591A"/>
    <w:rsid w:val="00AB6078"/>
    <w:rsid w:val="00AB7435"/>
    <w:rsid w:val="00AB7785"/>
    <w:rsid w:val="00AC109F"/>
    <w:rsid w:val="00AC1A91"/>
    <w:rsid w:val="00AC40A5"/>
    <w:rsid w:val="00AC4D44"/>
    <w:rsid w:val="00AC4DD8"/>
    <w:rsid w:val="00AC54E1"/>
    <w:rsid w:val="00AC60CA"/>
    <w:rsid w:val="00AD2D9E"/>
    <w:rsid w:val="00AD42F7"/>
    <w:rsid w:val="00AD44F5"/>
    <w:rsid w:val="00AD4EE7"/>
    <w:rsid w:val="00AD642D"/>
    <w:rsid w:val="00AE0E37"/>
    <w:rsid w:val="00AE3653"/>
    <w:rsid w:val="00AE4182"/>
    <w:rsid w:val="00AE7396"/>
    <w:rsid w:val="00AE7614"/>
    <w:rsid w:val="00AE7DE8"/>
    <w:rsid w:val="00AF0009"/>
    <w:rsid w:val="00AF052F"/>
    <w:rsid w:val="00AF0965"/>
    <w:rsid w:val="00AF28C6"/>
    <w:rsid w:val="00AF4E83"/>
    <w:rsid w:val="00B0171C"/>
    <w:rsid w:val="00B017EA"/>
    <w:rsid w:val="00B05943"/>
    <w:rsid w:val="00B13B7D"/>
    <w:rsid w:val="00B13F55"/>
    <w:rsid w:val="00B23B50"/>
    <w:rsid w:val="00B2427B"/>
    <w:rsid w:val="00B25455"/>
    <w:rsid w:val="00B30440"/>
    <w:rsid w:val="00B308DC"/>
    <w:rsid w:val="00B34EBB"/>
    <w:rsid w:val="00B37725"/>
    <w:rsid w:val="00B46FCC"/>
    <w:rsid w:val="00B51A65"/>
    <w:rsid w:val="00B5564D"/>
    <w:rsid w:val="00B65364"/>
    <w:rsid w:val="00B70DE7"/>
    <w:rsid w:val="00B73409"/>
    <w:rsid w:val="00B75CFB"/>
    <w:rsid w:val="00B76AAF"/>
    <w:rsid w:val="00B81035"/>
    <w:rsid w:val="00B829DE"/>
    <w:rsid w:val="00B915C3"/>
    <w:rsid w:val="00B94106"/>
    <w:rsid w:val="00B94B93"/>
    <w:rsid w:val="00BA1CC7"/>
    <w:rsid w:val="00BA56DF"/>
    <w:rsid w:val="00BA6A9B"/>
    <w:rsid w:val="00BA7232"/>
    <w:rsid w:val="00BB076F"/>
    <w:rsid w:val="00BB0E6B"/>
    <w:rsid w:val="00BB18DB"/>
    <w:rsid w:val="00BC28C3"/>
    <w:rsid w:val="00BC382C"/>
    <w:rsid w:val="00BC4074"/>
    <w:rsid w:val="00BC62E5"/>
    <w:rsid w:val="00BC6BBA"/>
    <w:rsid w:val="00BC6F79"/>
    <w:rsid w:val="00BD43C7"/>
    <w:rsid w:val="00BD48F7"/>
    <w:rsid w:val="00BE005A"/>
    <w:rsid w:val="00BE3CD0"/>
    <w:rsid w:val="00BE4771"/>
    <w:rsid w:val="00BE51F6"/>
    <w:rsid w:val="00BE5A06"/>
    <w:rsid w:val="00BE7F7E"/>
    <w:rsid w:val="00BF404B"/>
    <w:rsid w:val="00BF4319"/>
    <w:rsid w:val="00BF44E7"/>
    <w:rsid w:val="00BF5070"/>
    <w:rsid w:val="00C0340E"/>
    <w:rsid w:val="00C05D7E"/>
    <w:rsid w:val="00C07420"/>
    <w:rsid w:val="00C07788"/>
    <w:rsid w:val="00C110EA"/>
    <w:rsid w:val="00C1250E"/>
    <w:rsid w:val="00C12750"/>
    <w:rsid w:val="00C16826"/>
    <w:rsid w:val="00C20705"/>
    <w:rsid w:val="00C23844"/>
    <w:rsid w:val="00C27EA9"/>
    <w:rsid w:val="00C27FCF"/>
    <w:rsid w:val="00C35999"/>
    <w:rsid w:val="00C36551"/>
    <w:rsid w:val="00C3678E"/>
    <w:rsid w:val="00C36DF5"/>
    <w:rsid w:val="00C37088"/>
    <w:rsid w:val="00C40BD2"/>
    <w:rsid w:val="00C41293"/>
    <w:rsid w:val="00C41425"/>
    <w:rsid w:val="00C423F1"/>
    <w:rsid w:val="00C42B2B"/>
    <w:rsid w:val="00C44876"/>
    <w:rsid w:val="00C46045"/>
    <w:rsid w:val="00C477A8"/>
    <w:rsid w:val="00C47D66"/>
    <w:rsid w:val="00C5539D"/>
    <w:rsid w:val="00C6034A"/>
    <w:rsid w:val="00C61FEA"/>
    <w:rsid w:val="00C62DAB"/>
    <w:rsid w:val="00C67AF2"/>
    <w:rsid w:val="00C72C5B"/>
    <w:rsid w:val="00C72E13"/>
    <w:rsid w:val="00C73AFC"/>
    <w:rsid w:val="00C75390"/>
    <w:rsid w:val="00C80D97"/>
    <w:rsid w:val="00C81102"/>
    <w:rsid w:val="00C842B7"/>
    <w:rsid w:val="00C84E25"/>
    <w:rsid w:val="00C85371"/>
    <w:rsid w:val="00C90D83"/>
    <w:rsid w:val="00C93D61"/>
    <w:rsid w:val="00C9473C"/>
    <w:rsid w:val="00C951BC"/>
    <w:rsid w:val="00C9682B"/>
    <w:rsid w:val="00C9728D"/>
    <w:rsid w:val="00C974D8"/>
    <w:rsid w:val="00CA481D"/>
    <w:rsid w:val="00CA7534"/>
    <w:rsid w:val="00CB1D49"/>
    <w:rsid w:val="00CB52C2"/>
    <w:rsid w:val="00CB60B6"/>
    <w:rsid w:val="00CB6FF9"/>
    <w:rsid w:val="00CC019B"/>
    <w:rsid w:val="00CC0344"/>
    <w:rsid w:val="00CC122F"/>
    <w:rsid w:val="00CC5A89"/>
    <w:rsid w:val="00CC67B0"/>
    <w:rsid w:val="00CD5C2A"/>
    <w:rsid w:val="00CE2BAC"/>
    <w:rsid w:val="00CE389C"/>
    <w:rsid w:val="00CE77E2"/>
    <w:rsid w:val="00CE79A5"/>
    <w:rsid w:val="00CF1ECD"/>
    <w:rsid w:val="00CF219A"/>
    <w:rsid w:val="00CF2755"/>
    <w:rsid w:val="00CF3125"/>
    <w:rsid w:val="00CF3A5F"/>
    <w:rsid w:val="00CF489B"/>
    <w:rsid w:val="00CF490C"/>
    <w:rsid w:val="00D01EB8"/>
    <w:rsid w:val="00D07907"/>
    <w:rsid w:val="00D10C46"/>
    <w:rsid w:val="00D1138F"/>
    <w:rsid w:val="00D11EC7"/>
    <w:rsid w:val="00D15177"/>
    <w:rsid w:val="00D152AE"/>
    <w:rsid w:val="00D171F1"/>
    <w:rsid w:val="00D222CB"/>
    <w:rsid w:val="00D23400"/>
    <w:rsid w:val="00D23D84"/>
    <w:rsid w:val="00D24FAC"/>
    <w:rsid w:val="00D315E2"/>
    <w:rsid w:val="00D326C0"/>
    <w:rsid w:val="00D32DBB"/>
    <w:rsid w:val="00D33D9A"/>
    <w:rsid w:val="00D35A27"/>
    <w:rsid w:val="00D40368"/>
    <w:rsid w:val="00D41BA5"/>
    <w:rsid w:val="00D464D0"/>
    <w:rsid w:val="00D47730"/>
    <w:rsid w:val="00D52889"/>
    <w:rsid w:val="00D545CE"/>
    <w:rsid w:val="00D57C1F"/>
    <w:rsid w:val="00D603FA"/>
    <w:rsid w:val="00D63288"/>
    <w:rsid w:val="00D641A1"/>
    <w:rsid w:val="00D65052"/>
    <w:rsid w:val="00D65820"/>
    <w:rsid w:val="00D709AB"/>
    <w:rsid w:val="00D71AC1"/>
    <w:rsid w:val="00D71B0E"/>
    <w:rsid w:val="00D8537E"/>
    <w:rsid w:val="00D85D1C"/>
    <w:rsid w:val="00D91272"/>
    <w:rsid w:val="00D93610"/>
    <w:rsid w:val="00D95B1F"/>
    <w:rsid w:val="00D96C1F"/>
    <w:rsid w:val="00DA44AB"/>
    <w:rsid w:val="00DA4F66"/>
    <w:rsid w:val="00DB3D93"/>
    <w:rsid w:val="00DB59C4"/>
    <w:rsid w:val="00DB5E86"/>
    <w:rsid w:val="00DB64DA"/>
    <w:rsid w:val="00DB7743"/>
    <w:rsid w:val="00DC1A05"/>
    <w:rsid w:val="00DC376A"/>
    <w:rsid w:val="00DD0F94"/>
    <w:rsid w:val="00DD10A5"/>
    <w:rsid w:val="00DD171F"/>
    <w:rsid w:val="00DD1895"/>
    <w:rsid w:val="00DD4D7E"/>
    <w:rsid w:val="00DD5820"/>
    <w:rsid w:val="00DD6B33"/>
    <w:rsid w:val="00DE046C"/>
    <w:rsid w:val="00DE0956"/>
    <w:rsid w:val="00DE1FFD"/>
    <w:rsid w:val="00DE27BA"/>
    <w:rsid w:val="00DE3116"/>
    <w:rsid w:val="00DE3671"/>
    <w:rsid w:val="00DE5F5A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4D48"/>
    <w:rsid w:val="00E2622D"/>
    <w:rsid w:val="00E26AA7"/>
    <w:rsid w:val="00E30B55"/>
    <w:rsid w:val="00E3266C"/>
    <w:rsid w:val="00E332E6"/>
    <w:rsid w:val="00E4186A"/>
    <w:rsid w:val="00E43B25"/>
    <w:rsid w:val="00E46441"/>
    <w:rsid w:val="00E523D6"/>
    <w:rsid w:val="00E52C97"/>
    <w:rsid w:val="00E53AB9"/>
    <w:rsid w:val="00E61A8F"/>
    <w:rsid w:val="00E63777"/>
    <w:rsid w:val="00E66AC3"/>
    <w:rsid w:val="00E6710D"/>
    <w:rsid w:val="00E70EA4"/>
    <w:rsid w:val="00E7154B"/>
    <w:rsid w:val="00E73A39"/>
    <w:rsid w:val="00E76366"/>
    <w:rsid w:val="00E806CE"/>
    <w:rsid w:val="00E80F65"/>
    <w:rsid w:val="00E81882"/>
    <w:rsid w:val="00E84AEA"/>
    <w:rsid w:val="00E852EB"/>
    <w:rsid w:val="00E87089"/>
    <w:rsid w:val="00E91D9E"/>
    <w:rsid w:val="00E92EA0"/>
    <w:rsid w:val="00E93892"/>
    <w:rsid w:val="00E94B60"/>
    <w:rsid w:val="00E96728"/>
    <w:rsid w:val="00EA16EC"/>
    <w:rsid w:val="00EA201F"/>
    <w:rsid w:val="00EA4B65"/>
    <w:rsid w:val="00EA51D7"/>
    <w:rsid w:val="00EA5269"/>
    <w:rsid w:val="00EA6DCE"/>
    <w:rsid w:val="00EB2146"/>
    <w:rsid w:val="00EB2FC2"/>
    <w:rsid w:val="00EB3FB6"/>
    <w:rsid w:val="00EB4901"/>
    <w:rsid w:val="00EB6120"/>
    <w:rsid w:val="00EC2F5E"/>
    <w:rsid w:val="00EC36B0"/>
    <w:rsid w:val="00EC79F1"/>
    <w:rsid w:val="00EC7E71"/>
    <w:rsid w:val="00ED71BB"/>
    <w:rsid w:val="00EE09F5"/>
    <w:rsid w:val="00EE3FA6"/>
    <w:rsid w:val="00EE4324"/>
    <w:rsid w:val="00EF1C7D"/>
    <w:rsid w:val="00EF472E"/>
    <w:rsid w:val="00F00BF6"/>
    <w:rsid w:val="00F01862"/>
    <w:rsid w:val="00F01881"/>
    <w:rsid w:val="00F023B3"/>
    <w:rsid w:val="00F110E9"/>
    <w:rsid w:val="00F116D3"/>
    <w:rsid w:val="00F12818"/>
    <w:rsid w:val="00F128D1"/>
    <w:rsid w:val="00F1516A"/>
    <w:rsid w:val="00F1520A"/>
    <w:rsid w:val="00F16692"/>
    <w:rsid w:val="00F210E8"/>
    <w:rsid w:val="00F2364D"/>
    <w:rsid w:val="00F24001"/>
    <w:rsid w:val="00F27E02"/>
    <w:rsid w:val="00F31A1A"/>
    <w:rsid w:val="00F33044"/>
    <w:rsid w:val="00F338C3"/>
    <w:rsid w:val="00F34B91"/>
    <w:rsid w:val="00F37BAB"/>
    <w:rsid w:val="00F37E66"/>
    <w:rsid w:val="00F406CB"/>
    <w:rsid w:val="00F415DD"/>
    <w:rsid w:val="00F425E7"/>
    <w:rsid w:val="00F43151"/>
    <w:rsid w:val="00F44409"/>
    <w:rsid w:val="00F44956"/>
    <w:rsid w:val="00F45883"/>
    <w:rsid w:val="00F51DAA"/>
    <w:rsid w:val="00F520EF"/>
    <w:rsid w:val="00F5227F"/>
    <w:rsid w:val="00F52A18"/>
    <w:rsid w:val="00F53642"/>
    <w:rsid w:val="00F55F4B"/>
    <w:rsid w:val="00F658C3"/>
    <w:rsid w:val="00F662F6"/>
    <w:rsid w:val="00F705FB"/>
    <w:rsid w:val="00F73317"/>
    <w:rsid w:val="00F73AD5"/>
    <w:rsid w:val="00F76776"/>
    <w:rsid w:val="00F80115"/>
    <w:rsid w:val="00F820FA"/>
    <w:rsid w:val="00F833E8"/>
    <w:rsid w:val="00F83E18"/>
    <w:rsid w:val="00F8431A"/>
    <w:rsid w:val="00F95B92"/>
    <w:rsid w:val="00FA00DA"/>
    <w:rsid w:val="00FA0F95"/>
    <w:rsid w:val="00FA34EB"/>
    <w:rsid w:val="00FA5A59"/>
    <w:rsid w:val="00FA64C6"/>
    <w:rsid w:val="00FA6758"/>
    <w:rsid w:val="00FA7269"/>
    <w:rsid w:val="00FB05C3"/>
    <w:rsid w:val="00FB23BD"/>
    <w:rsid w:val="00FB4EEF"/>
    <w:rsid w:val="00FB5256"/>
    <w:rsid w:val="00FC3107"/>
    <w:rsid w:val="00FC36CF"/>
    <w:rsid w:val="00FC5725"/>
    <w:rsid w:val="00FC5772"/>
    <w:rsid w:val="00FC6FA3"/>
    <w:rsid w:val="00FD0253"/>
    <w:rsid w:val="00FD43CA"/>
    <w:rsid w:val="00FD4BDE"/>
    <w:rsid w:val="00FD500C"/>
    <w:rsid w:val="00FD531F"/>
    <w:rsid w:val="00FE176B"/>
    <w:rsid w:val="00FF39E4"/>
    <w:rsid w:val="00FF4B4B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uiPriority w:val="99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customStyle="1" w:styleId="aff2">
    <w:name w:val="Гипертекстовая ссылка"/>
    <w:rsid w:val="00641AD3"/>
    <w:rPr>
      <w:color w:val="106BBE"/>
    </w:rPr>
  </w:style>
  <w:style w:type="table" w:customStyle="1" w:styleId="12">
    <w:name w:val="Сетка таблицы1"/>
    <w:basedOn w:val="a1"/>
    <w:next w:val="af6"/>
    <w:uiPriority w:val="99"/>
    <w:rsid w:val="0052316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CA4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6"/>
    <w:rsid w:val="00A73B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12B19"/>
  </w:style>
  <w:style w:type="paragraph" w:customStyle="1" w:styleId="headertext">
    <w:name w:val="header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uiPriority w:val="99"/>
    <w:semiHidden/>
    <w:unhideWhenUsed/>
    <w:rsid w:val="00512B19"/>
    <w:rPr>
      <w:color w:val="800080"/>
      <w:u w:val="single"/>
    </w:rPr>
  </w:style>
  <w:style w:type="paragraph" w:customStyle="1" w:styleId="topleveltext">
    <w:name w:val="toplevel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f6"/>
    <w:uiPriority w:val="59"/>
    <w:rsid w:val="0051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uiPriority w:val="99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customStyle="1" w:styleId="aff2">
    <w:name w:val="Гипертекстовая ссылка"/>
    <w:rsid w:val="00641AD3"/>
    <w:rPr>
      <w:color w:val="106BBE"/>
    </w:rPr>
  </w:style>
  <w:style w:type="table" w:customStyle="1" w:styleId="12">
    <w:name w:val="Сетка таблицы1"/>
    <w:basedOn w:val="a1"/>
    <w:next w:val="af6"/>
    <w:uiPriority w:val="99"/>
    <w:rsid w:val="0052316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CA4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6"/>
    <w:rsid w:val="00A73B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12B19"/>
  </w:style>
  <w:style w:type="paragraph" w:customStyle="1" w:styleId="headertext">
    <w:name w:val="header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uiPriority w:val="99"/>
    <w:semiHidden/>
    <w:unhideWhenUsed/>
    <w:rsid w:val="00512B19"/>
    <w:rPr>
      <w:color w:val="800080"/>
      <w:u w:val="single"/>
    </w:rPr>
  </w:style>
  <w:style w:type="paragraph" w:customStyle="1" w:styleId="topleveltext">
    <w:name w:val="toplevel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f6"/>
    <w:uiPriority w:val="59"/>
    <w:rsid w:val="0051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492971" TargetMode="External"/><Relationship Id="rId18" Type="http://schemas.openxmlformats.org/officeDocument/2006/relationships/hyperlink" Target="consultantplus://offline/ref=0ABCF326384017900161EB5E1FB491DFA89D10D8D4EA70B02D28E226f8ECG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mailto:adm@palana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492971" TargetMode="External"/><Relationship Id="rId17" Type="http://schemas.openxmlformats.org/officeDocument/2006/relationships/hyperlink" Target="http://docs.cntd.ru/document/5492971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492971" TargetMode="External"/><Relationship Id="rId20" Type="http://schemas.openxmlformats.org/officeDocument/2006/relationships/hyperlink" Target="http://www.palan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492971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yperlink" Target="mailto:mfcpk@mfc.kam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http://docs.cntd.ru/document/4657004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5492971" TargetMode="External"/><Relationship Id="rId22" Type="http://schemas.openxmlformats.org/officeDocument/2006/relationships/hyperlink" Target="http://www.portalmfc.kam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F702D-0A97-4F23-BC33-29BD959C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15178</Words>
  <Characters>86516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3</cp:revision>
  <cp:lastPrinted>2019-04-01T04:11:00Z</cp:lastPrinted>
  <dcterms:created xsi:type="dcterms:W3CDTF">2019-12-03T23:11:00Z</dcterms:created>
  <dcterms:modified xsi:type="dcterms:W3CDTF">2019-12-04T05:17:00Z</dcterms:modified>
</cp:coreProperties>
</file>