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F0" w:rsidRDefault="00DF3CF0" w:rsidP="00DF3CF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DF3CF0" w:rsidRDefault="00DF3CF0" w:rsidP="00DF3CF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размещение информации на сайт </w:t>
      </w:r>
    </w:p>
    <w:p w:rsidR="00DF3CF0" w:rsidRDefault="00DF3CF0" w:rsidP="00DF3CF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городского округа «поселок Палана»</w:t>
      </w:r>
    </w:p>
    <w:p w:rsidR="00DF3CF0" w:rsidRDefault="00DF3CF0" w:rsidP="00DF3CF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3"/>
        <w:gridCol w:w="6093"/>
      </w:tblGrid>
      <w:tr w:rsidR="00DF3CF0" w:rsidTr="00D36766">
        <w:tc>
          <w:tcPr>
            <w:tcW w:w="3269" w:type="dxa"/>
            <w:hideMark/>
          </w:tcPr>
          <w:p w:rsidR="00DF3CF0" w:rsidRDefault="00DF3CF0" w:rsidP="00D367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заявки: </w:t>
            </w:r>
          </w:p>
        </w:tc>
        <w:tc>
          <w:tcPr>
            <w:tcW w:w="6301" w:type="dxa"/>
            <w:hideMark/>
          </w:tcPr>
          <w:p w:rsidR="00DF3CF0" w:rsidRDefault="0050690A" w:rsidP="005069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F3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 w:rsidR="00DF3CF0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5671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D49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F3CF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F3CF0" w:rsidTr="00D36766">
        <w:tc>
          <w:tcPr>
            <w:tcW w:w="3269" w:type="dxa"/>
            <w:hideMark/>
          </w:tcPr>
          <w:p w:rsidR="00DF3CF0" w:rsidRDefault="00DF3CF0" w:rsidP="00D367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Заявитель:</w:t>
            </w:r>
          </w:p>
        </w:tc>
        <w:tc>
          <w:tcPr>
            <w:tcW w:w="6301" w:type="dxa"/>
            <w:hideMark/>
          </w:tcPr>
          <w:p w:rsidR="00DF3CF0" w:rsidRDefault="0050690A" w:rsidP="00D367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Арцуева Зугаша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Салаудиновна  Председатель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F3C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КУМИ </w:t>
            </w:r>
            <w:proofErr w:type="spellStart"/>
            <w:r w:rsidR="00DF3CF0">
              <w:rPr>
                <w:rFonts w:ascii="Times New Roman" w:hAnsi="Times New Roman"/>
                <w:sz w:val="24"/>
                <w:szCs w:val="24"/>
                <w:u w:val="single"/>
              </w:rPr>
              <w:t>пгт.Палана</w:t>
            </w:r>
            <w:proofErr w:type="spellEnd"/>
          </w:p>
          <w:p w:rsidR="00DF3CF0" w:rsidRDefault="00DF3CF0" w:rsidP="00D367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(Ф.И.О., должность)</w:t>
            </w:r>
          </w:p>
        </w:tc>
      </w:tr>
      <w:tr w:rsidR="00DF3CF0" w:rsidTr="00D36766">
        <w:trPr>
          <w:trHeight w:val="725"/>
        </w:trPr>
        <w:tc>
          <w:tcPr>
            <w:tcW w:w="3269" w:type="dxa"/>
            <w:hideMark/>
          </w:tcPr>
          <w:p w:rsidR="00DF3CF0" w:rsidRDefault="00DF3CF0" w:rsidP="00D367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Рубрика размещения  </w:t>
            </w:r>
          </w:p>
          <w:p w:rsidR="00DF3CF0" w:rsidRDefault="00DF3CF0" w:rsidP="00D367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(раздел сайта):</w:t>
            </w:r>
          </w:p>
        </w:tc>
        <w:tc>
          <w:tcPr>
            <w:tcW w:w="6301" w:type="dxa"/>
            <w:vAlign w:val="center"/>
            <w:hideMark/>
          </w:tcPr>
          <w:p w:rsidR="00DF3CF0" w:rsidRDefault="00DF3CF0" w:rsidP="00D367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«Новости»</w:t>
            </w:r>
          </w:p>
        </w:tc>
      </w:tr>
      <w:tr w:rsidR="00DF3CF0" w:rsidTr="00D36766">
        <w:tc>
          <w:tcPr>
            <w:tcW w:w="3269" w:type="dxa"/>
            <w:hideMark/>
          </w:tcPr>
          <w:p w:rsidR="00DF3CF0" w:rsidRDefault="00DF3CF0" w:rsidP="00D367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Заголовок </w:t>
            </w:r>
          </w:p>
          <w:p w:rsidR="00DF3CF0" w:rsidRDefault="00DF3CF0" w:rsidP="00D367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(наименование информации):</w:t>
            </w:r>
          </w:p>
          <w:p w:rsidR="003527ED" w:rsidRDefault="003527ED" w:rsidP="00D367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1" w:type="dxa"/>
            <w:hideMark/>
          </w:tcPr>
          <w:p w:rsidR="00A35B1B" w:rsidRPr="00A35B1B" w:rsidRDefault="00DF3CF0" w:rsidP="00280A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</w:t>
            </w:r>
            <w:r w:rsidR="00A35B1B" w:rsidRPr="00A35B1B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субсидий</w:t>
            </w:r>
            <w:r w:rsidR="00731F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4967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  <w:p w:rsidR="00DF3CF0" w:rsidRDefault="00DF3CF0" w:rsidP="00D36766">
            <w:pPr>
              <w:spacing w:before="100" w:beforeAutospacing="1" w:after="100" w:afterAutospacing="1"/>
              <w:ind w:left="2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3CF0" w:rsidTr="003527ED">
        <w:trPr>
          <w:trHeight w:val="2476"/>
        </w:trPr>
        <w:tc>
          <w:tcPr>
            <w:tcW w:w="3269" w:type="dxa"/>
          </w:tcPr>
          <w:p w:rsidR="003527ED" w:rsidRDefault="003527ED" w:rsidP="00D367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1" w:type="dxa"/>
          </w:tcPr>
          <w:p w:rsidR="00DF3CF0" w:rsidRDefault="00DF3CF0" w:rsidP="00D36766">
            <w:pPr>
              <w:widowControl/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DF3CF0" w:rsidRDefault="00DF3CF0" w:rsidP="00D36766">
            <w:pPr>
              <w:pStyle w:val="a3"/>
              <w:tabs>
                <w:tab w:val="left" w:pos="432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DF3CF0" w:rsidTr="00280A10">
        <w:tc>
          <w:tcPr>
            <w:tcW w:w="3269" w:type="dxa"/>
          </w:tcPr>
          <w:p w:rsidR="00DF3CF0" w:rsidRDefault="00DF3CF0" w:rsidP="00E3700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80A10" w:rsidRDefault="00280A10" w:rsidP="00E3700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80A10" w:rsidRDefault="00280A10" w:rsidP="00E3700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80A10" w:rsidRDefault="00280A10" w:rsidP="00E3700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80A10" w:rsidRDefault="00280A10" w:rsidP="00E3700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80A10" w:rsidRDefault="00280A10" w:rsidP="00E3700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80A10" w:rsidRDefault="00280A10" w:rsidP="00E3700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80A10" w:rsidRDefault="00280A10" w:rsidP="00E3700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80A10" w:rsidRPr="003527ED" w:rsidRDefault="00280A10" w:rsidP="00E3700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E37007" w:rsidRPr="003527ED" w:rsidRDefault="00E37007" w:rsidP="003527ED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3CF0" w:rsidRDefault="00DF3CF0" w:rsidP="00DF3CF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===================================================================</w:t>
      </w:r>
    </w:p>
    <w:p w:rsidR="00DF3CF0" w:rsidRDefault="00DF3CF0" w:rsidP="00DF3CF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размещена </w:t>
      </w:r>
    </w:p>
    <w:p w:rsidR="00DF3CF0" w:rsidRDefault="00DF3CF0" w:rsidP="00DF3CF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______________________________________</w:t>
      </w:r>
    </w:p>
    <w:p w:rsidR="00DF3CF0" w:rsidRDefault="002D5EF7" w:rsidP="00DF3CF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0631DE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DF3CF0" w:rsidRDefault="00DF3CF0" w:rsidP="00DF3CF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Ответственный исполнитель _______________________________________</w:t>
      </w:r>
    </w:p>
    <w:p w:rsidR="00DF3CF0" w:rsidRDefault="00DF3CF0" w:rsidP="00DF3CF0"/>
    <w:p w:rsidR="00DF3CF0" w:rsidRDefault="00DF3CF0" w:rsidP="00DF3CF0"/>
    <w:p w:rsidR="00DF3CF0" w:rsidRDefault="00DF3CF0" w:rsidP="00DF3CF0"/>
    <w:p w:rsidR="00DF3CF0" w:rsidRDefault="00DF3CF0" w:rsidP="00DF3CF0"/>
    <w:p w:rsidR="00DF3CF0" w:rsidRDefault="00DF3CF0" w:rsidP="00DF3CF0"/>
    <w:p w:rsidR="00DF3CF0" w:rsidRDefault="00DF3CF0" w:rsidP="00DF3CF0"/>
    <w:p w:rsidR="00DF3CF0" w:rsidRDefault="00DF3CF0" w:rsidP="00DF3CF0"/>
    <w:p w:rsidR="00DF3CF0" w:rsidRDefault="00DF3CF0" w:rsidP="00DF3CF0"/>
    <w:p w:rsidR="00DF3CF0" w:rsidRDefault="00DF3CF0" w:rsidP="00DF3CF0"/>
    <w:p w:rsidR="00DF3CF0" w:rsidRDefault="00DF3CF0" w:rsidP="00DF3CF0"/>
    <w:p w:rsidR="00DF3CF0" w:rsidRDefault="00DF3CF0" w:rsidP="00DF3CF0"/>
    <w:p w:rsidR="00731F24" w:rsidRDefault="00430990" w:rsidP="00DF3CF0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4085" w:rsidRDefault="007B30A4" w:rsidP="00280A10">
      <w:pPr>
        <w:spacing w:line="276" w:lineRule="auto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городского округа «поселок Палана» объявляет о начале приема заявок на предоставление </w:t>
      </w:r>
      <w:r w:rsidR="00280A10" w:rsidRPr="00280A10">
        <w:rPr>
          <w:rFonts w:ascii="Times New Roman" w:hAnsi="Times New Roman"/>
          <w:bCs/>
          <w:sz w:val="24"/>
          <w:szCs w:val="24"/>
        </w:rPr>
        <w:t xml:space="preserve">субсидий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</w:t>
      </w:r>
      <w:r w:rsidR="00280A10" w:rsidRPr="00280A10">
        <w:rPr>
          <w:rFonts w:ascii="Times New Roman" w:hAnsi="Times New Roman"/>
          <w:sz w:val="24"/>
          <w:szCs w:val="24"/>
        </w:rPr>
        <w:t xml:space="preserve">в </w:t>
      </w:r>
      <w:r w:rsidRPr="00280A10">
        <w:rPr>
          <w:rFonts w:ascii="Times New Roman" w:hAnsi="Times New Roman"/>
          <w:sz w:val="24"/>
          <w:szCs w:val="24"/>
        </w:rPr>
        <w:t>рамках реализации муниципальной программы «Развитие малого и среднего предпринимательства на территории городского округа «поселок Палана».</w:t>
      </w:r>
      <w:r w:rsidR="00BB4085" w:rsidRPr="00280A10">
        <w:rPr>
          <w:rFonts w:ascii="Times New Roman" w:hAnsi="Times New Roman"/>
          <w:sz w:val="24"/>
          <w:szCs w:val="24"/>
        </w:rPr>
        <w:t xml:space="preserve"> </w:t>
      </w:r>
    </w:p>
    <w:p w:rsidR="00280A10" w:rsidRPr="00280A10" w:rsidRDefault="00280A10" w:rsidP="00280A10">
      <w:pPr>
        <w:rPr>
          <w:rFonts w:ascii="Times New Roman" w:hAnsi="Times New Roman"/>
          <w:sz w:val="24"/>
          <w:szCs w:val="24"/>
        </w:rPr>
      </w:pPr>
    </w:p>
    <w:p w:rsidR="00BB4085" w:rsidRPr="00DF3CF0" w:rsidRDefault="00BB4085" w:rsidP="00BB408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FD1B57">
        <w:rPr>
          <w:rFonts w:ascii="Times New Roman" w:hAnsi="Times New Roman"/>
          <w:b/>
          <w:bCs/>
          <w:sz w:val="24"/>
          <w:szCs w:val="24"/>
        </w:rPr>
        <w:t>Заявки принимаются с 1</w:t>
      </w:r>
      <w:r w:rsidR="00565183">
        <w:rPr>
          <w:rFonts w:ascii="Times New Roman" w:hAnsi="Times New Roman"/>
          <w:b/>
          <w:bCs/>
          <w:sz w:val="24"/>
          <w:szCs w:val="24"/>
        </w:rPr>
        <w:t>9</w:t>
      </w:r>
      <w:r w:rsidRPr="00FD1B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690A">
        <w:rPr>
          <w:rFonts w:ascii="Times New Roman" w:hAnsi="Times New Roman"/>
          <w:b/>
          <w:bCs/>
          <w:sz w:val="24"/>
          <w:szCs w:val="24"/>
        </w:rPr>
        <w:t xml:space="preserve">сентября </w:t>
      </w:r>
      <w:proofErr w:type="gramStart"/>
      <w:r w:rsidR="0050690A">
        <w:rPr>
          <w:rFonts w:ascii="Times New Roman" w:hAnsi="Times New Roman"/>
          <w:b/>
          <w:bCs/>
          <w:sz w:val="24"/>
          <w:szCs w:val="24"/>
        </w:rPr>
        <w:t xml:space="preserve">2022 </w:t>
      </w:r>
      <w:r w:rsidRPr="00FD1B57">
        <w:rPr>
          <w:rFonts w:ascii="Times New Roman" w:hAnsi="Times New Roman"/>
          <w:b/>
          <w:bCs/>
          <w:sz w:val="24"/>
          <w:szCs w:val="24"/>
        </w:rPr>
        <w:t xml:space="preserve"> по</w:t>
      </w:r>
      <w:proofErr w:type="gramEnd"/>
      <w:r w:rsidRPr="00FD1B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690A">
        <w:rPr>
          <w:rFonts w:ascii="Times New Roman" w:hAnsi="Times New Roman"/>
          <w:b/>
          <w:bCs/>
          <w:sz w:val="24"/>
          <w:szCs w:val="24"/>
        </w:rPr>
        <w:t>05</w:t>
      </w:r>
      <w:r w:rsidRPr="00FD1B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690A">
        <w:rPr>
          <w:rFonts w:ascii="Times New Roman" w:hAnsi="Times New Roman"/>
          <w:b/>
          <w:bCs/>
          <w:sz w:val="24"/>
          <w:szCs w:val="24"/>
        </w:rPr>
        <w:t>октября</w:t>
      </w:r>
      <w:r w:rsidRPr="00FD1B57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280A10">
        <w:rPr>
          <w:rFonts w:ascii="Times New Roman" w:hAnsi="Times New Roman"/>
          <w:b/>
          <w:bCs/>
          <w:sz w:val="24"/>
          <w:szCs w:val="24"/>
        </w:rPr>
        <w:t>2</w:t>
      </w:r>
      <w:r w:rsidRPr="00FD1B57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DF3CF0" w:rsidRPr="007B30A4" w:rsidRDefault="00DF3CF0" w:rsidP="007B30A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C26EA">
        <w:rPr>
          <w:rFonts w:ascii="Times New Roman" w:hAnsi="Times New Roman"/>
          <w:b/>
          <w:sz w:val="24"/>
          <w:szCs w:val="24"/>
        </w:rPr>
        <w:t>Порядок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C26EA">
        <w:rPr>
          <w:rFonts w:ascii="Times New Roman" w:hAnsi="Times New Roman"/>
          <w:b/>
          <w:sz w:val="24"/>
          <w:szCs w:val="24"/>
        </w:rPr>
        <w:t xml:space="preserve">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 Общие положения 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1.1. Настоящий Порядок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- </w:t>
      </w:r>
      <w:bookmarkStart w:id="0" w:name="_GoBack"/>
      <w:bookmarkEnd w:id="0"/>
      <w:r w:rsidRPr="00CC26EA">
        <w:rPr>
          <w:rFonts w:ascii="Times New Roman" w:hAnsi="Times New Roman"/>
          <w:sz w:val="24"/>
          <w:szCs w:val="24"/>
        </w:rPr>
        <w:t>Порядок и субсидия соответственно) разработан в соответствии с Гражданским кодексом Российской Федерации, Бюджетным кодексом Российской Федерации, постановлением Правительства Камчатского края от 29.11.2019 № 503-П «Об утверждении государственной программы Камчатского края «Комплексное развитие сельских территорий Камчатского края», в целях реализации мероприятия муниципальной программы «Развитие малого и среднего предпринимательства на территории городского округа «поселок Палана», утвержденной постановлением Администрации городского округа «поселок Палана» от 30.01.2014 № 21 (далее – Программа).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1.2. Настоящий Порядок определяет цели и основные условия предоставления субсидии из бюджета городского округа «поселок Палана»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– заявители или получатели субсидии), категории и критерии отбора получателей субсидий, а также порядок возврата субсидии в случае нарушения условий, установленных при их предоставлении.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1.3. Целью предоставления субсидии является обеспечение населения городского округа «поселок Палана» (далее – городской округ) продовольственными товарами по доступным ценам за счет возмещения транспортных расходов по их доставке в городской округ, поддержка и развитие субъектов малого и среднего предпринимательства на территории городского округа «поселок Палана».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1.4. Ответственным исполнителем является Отдел экономики и доходов Финансового управления администрации городского округа «поселок Палана» (далее - ответственный исполнитель</w:t>
      </w:r>
      <w:proofErr w:type="gramStart"/>
      <w:r w:rsidRPr="00CC26EA">
        <w:rPr>
          <w:rFonts w:ascii="Times New Roman" w:hAnsi="Times New Roman"/>
          <w:sz w:val="24"/>
          <w:szCs w:val="24"/>
        </w:rPr>
        <w:t>),  соисполнителями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 являются  Администрация городского округа «поселок Палана» и Комитет по управлению муниципальным имуществом городского округа «поселок Палана», в части полномочий установленных настоящим Порядком. 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1.5. Отдел экономики и доходов Финансового </w:t>
      </w:r>
      <w:proofErr w:type="gramStart"/>
      <w:r w:rsidRPr="00CC26EA">
        <w:rPr>
          <w:rFonts w:ascii="Times New Roman" w:hAnsi="Times New Roman"/>
          <w:sz w:val="24"/>
          <w:szCs w:val="24"/>
        </w:rPr>
        <w:t>управления  администрации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городского округа «поселок Палана» выполняет следующие основные функции: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1) определяет объем муниципальной поддержки в пределах средств, предусмотренных на эти цели в бюджете городского округа, на реализацию мероприятия Программы;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lastRenderedPageBreak/>
        <w:t xml:space="preserve">2) оказывает информационно-консультативную помощь по вопросам требований к реализации товаров и вопросам предоставления муниципальной поддержки; 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3) ежегодно, путем письменного уведомления ответственного исполнителя Программы, доводит информацию о начале приема документов на получение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4) организует заключение соглашений о предоставлении субсидий с получателями субсидий, обязательными положениями которого являются: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а) целевое назначение и размер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б) значения показателей результативности использования субсидии и обязательство об их достижении;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в) обязательство о представлении отчетов об использовании субсидии и о достижении значений показателей результативности использования субсидии, по форме и в сроки, установленные соглашением о предоставлении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г) согласие получателей субсидий на осуществление ответственными исполнителями, органами муниципального финансового контроля городского округа проверок соблюдения целей, условий и порядка предоставления муниципальной поддержки;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5) осуществляет мероприятия по внесению сведений о соглашениях в соответствующую информационную систему (при необходимости);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6) передает Соглашения и распоряжение о перечислении средств субсидии Получателю (Получателям) субсидии в Администрацию городского округа «поселок Палана» 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7) от имени Администрации принимает и проверяет отчеты получателей субсидий;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8) запрашивает и получает информацию и отчетность, относящуюся к выполнению Соглашения о предоставлении субсидии;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9) проводит мониторинг соблюдения условий Соглашения о предоставлении субсидии;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10) в соответствии с заключенным соглашением проводит по каждому торговому объекту получателя субсидии ежемесячный мониторинг цен, объемов реализации субсидируемых продовольственных товаров (снятие фактических остатков субсидированных продовольственных товаров), анализ торговой надбавки при осуществлении торговой деятельности;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CC26EA">
        <w:rPr>
          <w:rFonts w:ascii="Times New Roman" w:hAnsi="Times New Roman"/>
          <w:sz w:val="24"/>
          <w:szCs w:val="24"/>
        </w:rPr>
        <w:t>1.6. Администрация городского округа «поселок Палана» выполняет следующие основные функции: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1) утверждает распоряжением Администрации городского округа «поселок Палана» состав комиссии по предоставлению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2) на основании заключенного соглашения о предоставлении субсидии осуществляют перечисление средств субсидии получателям субсидий;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1.7. Комитет по </w:t>
      </w:r>
      <w:proofErr w:type="gramStart"/>
      <w:r w:rsidRPr="00CC26EA">
        <w:rPr>
          <w:rFonts w:ascii="Times New Roman" w:hAnsi="Times New Roman"/>
          <w:sz w:val="24"/>
          <w:szCs w:val="24"/>
        </w:rPr>
        <w:t>управлению  муниципальным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имуществом городского округа «поселок Палана» выполняет следующие основные функции: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1) оказывает информационно-консультационную поддержку по вопросам порядка и </w:t>
      </w:r>
      <w:proofErr w:type="gramStart"/>
      <w:r w:rsidRPr="00CC26EA">
        <w:rPr>
          <w:rFonts w:ascii="Times New Roman" w:hAnsi="Times New Roman"/>
          <w:sz w:val="24"/>
          <w:szCs w:val="24"/>
        </w:rPr>
        <w:t>процедуры  предоставления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субсидий;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2)  уведомляет о начале процедуры приема документов на получение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3) принимает заявления от заявителей на получение субсидий и прилагаемые к ним документы в соответствии с настоящим Порядком;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4) организует работу комиссии по предоставлению субсидии (далее – комиссия), 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5) получает в порядке межведомственного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 в отношении претендентов на получение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lastRenderedPageBreak/>
        <w:t>6) получает в порядке межведомственного взаимодействия справку налогового органа об исполнении налогоплательщиком обязанности по уплате налогов, сборов, пеней, штрафов</w:t>
      </w:r>
      <w:r w:rsidRPr="00CC26EA">
        <w:rPr>
          <w:rFonts w:cs="Arial"/>
          <w:sz w:val="24"/>
          <w:szCs w:val="24"/>
        </w:rPr>
        <w:t xml:space="preserve"> </w:t>
      </w:r>
      <w:r w:rsidRPr="00CC26EA">
        <w:rPr>
          <w:rFonts w:ascii="Times New Roman" w:hAnsi="Times New Roman"/>
          <w:sz w:val="24"/>
          <w:szCs w:val="24"/>
        </w:rPr>
        <w:t xml:space="preserve">в отношении претендентов на получение </w:t>
      </w:r>
      <w:proofErr w:type="gramStart"/>
      <w:r w:rsidRPr="00CC26EA">
        <w:rPr>
          <w:rFonts w:ascii="Times New Roman" w:hAnsi="Times New Roman"/>
          <w:sz w:val="24"/>
          <w:szCs w:val="24"/>
        </w:rPr>
        <w:t>субсидии;.</w:t>
      </w:r>
      <w:proofErr w:type="gramEnd"/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7) уведомляет заявителей о результатах рассмотрения заявлений на получение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8) передает решение комиссии по предоставлению субсидии в Отдел экономики и доходов Финансового управления администрации городского округа «поселок Палана», для дальнейшего заключения соглашения с получателями субсидии;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1.8. Субсидия предоставляется Администрацией в пределах средств, предусмотренных на эти цели в бюджете городского округа на текущий финансовый год.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1.9. Субсидия предоставляется юридическим лицам и индивидуальным предпринимателям, осуществляющим доставку социально значимых продовольственных товаров первой необходимости, указанных в приложении № 1 к настоящему Порядку в городской округ, и осуществляющих розничную продажу субсидируемых товаров на территории городского округа. 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1.10. Критериями отбора получателей субсидий для предоставления субсидии являются: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отсутствие у заявителя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отсутствие процедур реорганизации, ликвидации, банкротства, для заявителей - индивидуальных предпринимателей - отсутствие прекращения деятельности в качестве индивидуального предпринимателя.</w:t>
      </w:r>
    </w:p>
    <w:p w:rsidR="00CC26EA" w:rsidRPr="00CC26EA" w:rsidRDefault="00CC26EA" w:rsidP="00CC26EA">
      <w:pPr>
        <w:widowControl/>
        <w:tabs>
          <w:tab w:val="left" w:pos="7829"/>
        </w:tabs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 Условия и порядок предоставления субсидии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2.1. Субсидии предоставляются юридическим лицам, индивидуальным предпринимателям при следующих условиях: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1) заключения получателем субсидии с Администрацией соглашения о предоставлении субсидии, согласно приложению № 5 к настоящему Порядку;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2) исключения транспортных расходов в размере предоставленной субсидии из розничной цены субсидируемого товара, доставленного и реализуемого получателем субсидии в торговом объекте, расположенном на территории городского округа.</w:t>
      </w:r>
    </w:p>
    <w:p w:rsidR="000910BF" w:rsidRPr="000910BF" w:rsidRDefault="00CC26EA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2.2. </w:t>
      </w:r>
      <w:r w:rsidR="000910BF" w:rsidRPr="000910BF">
        <w:rPr>
          <w:rFonts w:ascii="Times New Roman" w:hAnsi="Times New Roman"/>
          <w:sz w:val="24"/>
          <w:szCs w:val="24"/>
        </w:rPr>
        <w:t>Для получения субсидии заявитель представляет в Комитет по управлению муниципальным имуществом городского округа «поселок Палана», следующие документы: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1) заявление о перечислении субсидии в свободной форме, подписанное руководителем юридического лица, индивидуальным предпринимателем, с указанием полного и (или) сокращенного наименования и организационно-правовой формы юридического лица, фамилии, имени, отчества (при наличии) индивидуального предпринимателя, места нахождения, контактного телефона, идентификационного номера налогоплательщика с описью представляемых документов;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2) гарантийное письмо заявителя за подписью руководителя юридического лица, индивидуального предпринимателя, содержащее информацию: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а) об отсутствии процедур банкротства, ликвидации, приостановления деятельности в административном порядке в отношении заявителя в соответствии с действующим законодательством Российской Федерации;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б) об отсутствии у заявителя на дату подачи заявления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lastRenderedPageBreak/>
        <w:t xml:space="preserve">3) справку-расчет о причитающейся субсидии из средств бюджета городского </w:t>
      </w:r>
      <w:proofErr w:type="gramStart"/>
      <w:r w:rsidRPr="000910BF">
        <w:rPr>
          <w:rFonts w:ascii="Times New Roman" w:hAnsi="Times New Roman"/>
          <w:sz w:val="24"/>
          <w:szCs w:val="24"/>
        </w:rPr>
        <w:t>округа  на</w:t>
      </w:r>
      <w:proofErr w:type="gramEnd"/>
      <w:r w:rsidRPr="000910BF">
        <w:rPr>
          <w:rFonts w:ascii="Times New Roman" w:hAnsi="Times New Roman"/>
          <w:sz w:val="24"/>
          <w:szCs w:val="24"/>
        </w:rPr>
        <w:t xml:space="preserve"> возмещение транспортных расходов по доставке продовольственных товаров в городской округ по форме согласно приложению № 2 к настоящему Порядку;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4) расчет розничных цен на продовольственные товары, реализуемые в торговом объекте на территории городского округа, по форме согласно приложению № 3 к настоящему Порядку; 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5) копии документов, подтверждающих факт приобретения продовольственных товаров и оплату транспортных расходов получателем субсидии;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6) банковские реквизиты получателя субсидии;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7) получатель субсидии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его персональных данных, содержащихся в заявлении и прилагаемых к нему документах, с целью предоставления субсидии. Также все категории получателей субсидии, включая юридических лиц, дают согласие на публикацию (размещение) в информационно-телекоммуникационной сети «Интернет» соответствующих сведений о получателе муниципальной поддержки.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В случае доставки товаров в городской округ перевозчиками в навигационный период заявители представляют: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копии договоров, заключенных получателем субсидии с юридическими, физическими лицами, индивидуальными предпринимателями, осуществляющими доставку товаров в городской округ (далее – перевозчики), с указанием конечных пунктов их доставки;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копии платежных документов, подтверждающих оплату транспортных расходов по доставке продовольственных товаров от места приобретения до места его реализации (торгового объекта) в городском округе.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В случае доставки товаров по автозимнику продленного действия </w:t>
      </w:r>
      <w:proofErr w:type="spellStart"/>
      <w:r w:rsidRPr="000910BF">
        <w:rPr>
          <w:rFonts w:ascii="Times New Roman" w:hAnsi="Times New Roman"/>
          <w:sz w:val="24"/>
          <w:szCs w:val="24"/>
        </w:rPr>
        <w:t>Анавгай</w:t>
      </w:r>
      <w:proofErr w:type="spellEnd"/>
      <w:r w:rsidRPr="000910BF">
        <w:rPr>
          <w:rFonts w:ascii="Times New Roman" w:hAnsi="Times New Roman"/>
          <w:sz w:val="24"/>
          <w:szCs w:val="24"/>
        </w:rPr>
        <w:t xml:space="preserve"> -  Палана, техникой высокой </w:t>
      </w:r>
      <w:proofErr w:type="gramStart"/>
      <w:r w:rsidRPr="000910BF">
        <w:rPr>
          <w:rFonts w:ascii="Times New Roman" w:hAnsi="Times New Roman"/>
          <w:sz w:val="24"/>
          <w:szCs w:val="24"/>
        </w:rPr>
        <w:t>проходимостью,  в</w:t>
      </w:r>
      <w:proofErr w:type="gramEnd"/>
      <w:r w:rsidRPr="000910BF">
        <w:rPr>
          <w:rFonts w:ascii="Times New Roman" w:hAnsi="Times New Roman"/>
          <w:sz w:val="24"/>
          <w:szCs w:val="24"/>
        </w:rPr>
        <w:t xml:space="preserve"> том числе собственным транспортом, без оформления документов заявители предоставляют: 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документы, подтверждающие наличие или аренду автотранспорта;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копии договоров, заключенных получателем субсидии с перевозчиком, с указанием конечных пунктов их доставки;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копии документов, подтверждающих прием продовольственных товаров перевозчиком для доставки в городской округ;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- копии документов, подтверждающих факт получения товара получателем субсидии от перевозчика в городском округе;</w:t>
      </w:r>
    </w:p>
    <w:p w:rsidR="000910BF" w:rsidRPr="000910BF" w:rsidRDefault="000910BF" w:rsidP="000910BF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- копии платежных документов, подтверждающих оплату транспортных расходов по доставке продовольственных товаров от места </w:t>
      </w:r>
      <w:proofErr w:type="gramStart"/>
      <w:r w:rsidRPr="000910BF">
        <w:rPr>
          <w:rFonts w:ascii="Times New Roman" w:hAnsi="Times New Roman"/>
          <w:sz w:val="24"/>
          <w:szCs w:val="24"/>
        </w:rPr>
        <w:t>приобретения  до</w:t>
      </w:r>
      <w:proofErr w:type="gramEnd"/>
      <w:r w:rsidRPr="000910BF">
        <w:rPr>
          <w:rFonts w:ascii="Times New Roman" w:hAnsi="Times New Roman"/>
          <w:sz w:val="24"/>
          <w:szCs w:val="24"/>
        </w:rPr>
        <w:t xml:space="preserve"> места его реализации (торгового объекта) в городском округе.</w:t>
      </w:r>
    </w:p>
    <w:p w:rsidR="000910BF" w:rsidRPr="000910BF" w:rsidRDefault="000910BF" w:rsidP="000910BF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Документы, представляемые заявителями перед заключением соглашения, предусмотренные абзацами 3) и 4), представляются из расчета на предполагаемый срок заключения соглашения в календарный год, с целью возможного прогнозирования в потребности денежных средств на субсидирование доставки в бюджете городского округа «поселок Палана».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 xml:space="preserve">2.2.1. Размер субсидии, предоставляемой заявителю, имеющему право на получение субсидии, определяется по формуле: </w:t>
      </w:r>
    </w:p>
    <w:p w:rsidR="000910BF" w:rsidRPr="000910BF" w:rsidRDefault="00E93F6D" w:rsidP="000910B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>=S*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*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100</m:t>
                </m:r>
              </m:den>
            </m:f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e>
                </m:d>
              </m:e>
            </m:nary>
          </m:den>
        </m:f>
      </m:oMath>
      <w:r w:rsidR="000910BF" w:rsidRPr="000910BF">
        <w:rPr>
          <w:rFonts w:ascii="Times New Roman" w:hAnsi="Times New Roman"/>
          <w:sz w:val="24"/>
          <w:szCs w:val="24"/>
        </w:rPr>
        <w:t xml:space="preserve"> , где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0910BF">
        <w:rPr>
          <w:rFonts w:ascii="Times New Roman" w:hAnsi="Times New Roman"/>
          <w:sz w:val="24"/>
          <w:szCs w:val="24"/>
        </w:rPr>
        <w:t>S</w:t>
      </w:r>
      <w:r w:rsidRPr="000910BF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0910BF">
        <w:rPr>
          <w:rFonts w:ascii="Times New Roman" w:hAnsi="Times New Roman"/>
          <w:sz w:val="24"/>
          <w:szCs w:val="24"/>
        </w:rPr>
        <w:t xml:space="preserve"> – размер субсидии, предоставляемой </w:t>
      </w:r>
      <w:proofErr w:type="spellStart"/>
      <w:r w:rsidRPr="000910B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910BF">
        <w:rPr>
          <w:rFonts w:ascii="Times New Roman" w:hAnsi="Times New Roman"/>
          <w:sz w:val="24"/>
          <w:szCs w:val="24"/>
        </w:rPr>
        <w:t xml:space="preserve"> –ому заявителю из бюджета городского округа «поселок Палана»;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  <w:lang w:val="en-US"/>
        </w:rPr>
        <w:t>S</w:t>
      </w:r>
      <w:r w:rsidRPr="000910B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910BF">
        <w:rPr>
          <w:rFonts w:ascii="Times New Roman" w:hAnsi="Times New Roman" w:cs="Arial"/>
          <w:sz w:val="24"/>
          <w:szCs w:val="24"/>
        </w:rPr>
        <w:t>общий</w:t>
      </w:r>
      <w:proofErr w:type="gramEnd"/>
      <w:r w:rsidRPr="000910BF">
        <w:rPr>
          <w:rFonts w:ascii="Times New Roman" w:hAnsi="Times New Roman" w:cs="Arial"/>
          <w:sz w:val="24"/>
          <w:szCs w:val="24"/>
        </w:rPr>
        <w:t xml:space="preserve"> размер субсидии, подлежащий распределению между заявителями</w:t>
      </w:r>
      <w:r w:rsidRPr="000910BF">
        <w:rPr>
          <w:rFonts w:ascii="Times New Roman" w:hAnsi="Times New Roman"/>
          <w:sz w:val="24"/>
          <w:szCs w:val="24"/>
        </w:rPr>
        <w:t xml:space="preserve"> на соответствующий финансовый год;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  <w:lang w:val="en-US"/>
        </w:rPr>
        <w:lastRenderedPageBreak/>
        <w:t>Y</w:t>
      </w:r>
      <w:r w:rsidRPr="000910B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910BF">
        <w:rPr>
          <w:rFonts w:ascii="Times New Roman" w:hAnsi="Times New Roman"/>
          <w:sz w:val="24"/>
          <w:szCs w:val="24"/>
        </w:rPr>
        <w:t>уровень</w:t>
      </w:r>
      <w:proofErr w:type="gramEnd"/>
      <w:r w:rsidRPr="000910BF">
        <w:rPr>
          <w:rFonts w:ascii="Times New Roman" w:hAnsi="Times New Roman"/>
          <w:sz w:val="24"/>
          <w:szCs w:val="24"/>
        </w:rPr>
        <w:t xml:space="preserve"> финансирования расходного обязательства городского округа «поселок Палана», равный 100%;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  <w:lang w:val="en-US"/>
        </w:rPr>
        <w:t>n</w:t>
      </w:r>
      <w:r w:rsidRPr="000910B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910BF">
        <w:rPr>
          <w:rFonts w:ascii="Times New Roman" w:hAnsi="Times New Roman"/>
          <w:sz w:val="24"/>
          <w:szCs w:val="24"/>
        </w:rPr>
        <w:t>число</w:t>
      </w:r>
      <w:proofErr w:type="gramEnd"/>
      <w:r w:rsidRPr="000910BF">
        <w:rPr>
          <w:rFonts w:ascii="Times New Roman" w:hAnsi="Times New Roman"/>
          <w:sz w:val="24"/>
          <w:szCs w:val="24"/>
        </w:rPr>
        <w:t xml:space="preserve"> заявителей, между которыми распределяется субсидия, предусмотренная настоящим порядком;</w:t>
      </w:r>
    </w:p>
    <w:p w:rsidR="000910BF" w:rsidRPr="000910BF" w:rsidRDefault="000910BF" w:rsidP="000910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0910BF">
        <w:rPr>
          <w:rFonts w:ascii="Times New Roman" w:hAnsi="Times New Roman"/>
          <w:sz w:val="24"/>
          <w:szCs w:val="24"/>
        </w:rPr>
        <w:t>З</w:t>
      </w:r>
      <w:proofErr w:type="spellStart"/>
      <w:r w:rsidRPr="000910B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0910BF">
        <w:rPr>
          <w:rFonts w:ascii="Times New Roman" w:hAnsi="Times New Roman"/>
          <w:sz w:val="24"/>
          <w:szCs w:val="24"/>
        </w:rPr>
        <w:t xml:space="preserve"> – потребность в финансовых средствах, необходимая для реализации мероприятия, по заявке </w:t>
      </w:r>
      <w:proofErr w:type="spellStart"/>
      <w:r w:rsidRPr="000910B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910BF">
        <w:rPr>
          <w:rFonts w:ascii="Times New Roman" w:hAnsi="Times New Roman"/>
          <w:sz w:val="24"/>
          <w:szCs w:val="24"/>
        </w:rPr>
        <w:t>-го заявителя.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2.3. В день получения заявления и документов, указанных в пунктах 2.2. настоящего Порядка, Комитет по управлению муниципальным имуществом городского округа «поселок Палана» регистрирует заявление о получении субсидии с описью представленных документов (проставляет дату и время получения документов, подпись).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2.4. Комиссия, в срок не более </w:t>
      </w:r>
      <w:proofErr w:type="gramStart"/>
      <w:r w:rsidRPr="00CC26EA">
        <w:rPr>
          <w:rFonts w:ascii="Times New Roman" w:hAnsi="Times New Roman"/>
          <w:sz w:val="24"/>
          <w:szCs w:val="24"/>
        </w:rPr>
        <w:t>10  рабочих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дней со дня регистрации заявления о получении субсидии, рассматривает документы, указанные в пункте 2.2. настоящего Порядка, и принимает одно из следующих решений: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о предоставлении субсидии заявителю;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о направлении документов на доработку заявителю;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об отказе в предоставлении субсидии заявителю.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Решение комиссии оформляется протоколом заседания комиссии. Протокол заседания комиссии является основанием для подготовки соглашения о предоставлении субсидии и распоряжения Администрации о перечислении субсидии получателю.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i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2.5. В случае соответствия представленных документов, указанных в пункте 2.2. настоящего Порядка, на основании решения протокола заседания комиссии о предоставлении субсидии, Администрация в течение 10 рабочих дней со дня принятия указанного решения заключает соглашение с получателем субсидии о предоставлении субсидии. Основанием для перечисления субсидии </w:t>
      </w:r>
      <w:proofErr w:type="gramStart"/>
      <w:r w:rsidRPr="00CC26EA">
        <w:rPr>
          <w:rFonts w:ascii="Times New Roman" w:hAnsi="Times New Roman"/>
          <w:sz w:val="24"/>
          <w:szCs w:val="24"/>
        </w:rPr>
        <w:t>получателю  является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соответствующее распоряжение Администрации.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В течение 10 рабочих дней со дня заключения соглашения с получателем субсидии о предоставлении субсидии, распорядительным актом Администрации субсидия перечисляется с лицевого счета Администрации на расчетный счет получателя субсидии.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2.6. Для заключения соглашения получатель субсидии должен соответствовать требованиям на первое число месяца, предшествующему месяцу заключения соглашения: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1)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2)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4) получатели субсидий не должны получать средства из бюджета Камчатского края, а также из бюджета городского округа в соответствии с иными муниципальными правовыми актами на цели, указанные в пункте 1.3. настоящего Порядка.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lastRenderedPageBreak/>
        <w:t xml:space="preserve">2.7. В случае несоответствия представленных документов, указанных в пункте 2.2. настоящего Порядка, и (или) непредставления их в полном объеме, комиссия возвращает представленные документы на доработку заявителю или лицу, действующему на основании доверенности, лично, с отметкой о вручении или заказным письмом. Указанные решением комиссии недостатки должны быть устранены заявителем в течение 10 рабочих дней со дня получения документов.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В случае непредставления после доработки документов, указанных в пункте 2.2. настоящего Порядка, комиссия, в срок не более 10 рабочих дней со дня истечения срока для устранения получателем субсидии недостатков, принимает решение об отказе в предоставлении субсидии. Письменно извещает получателя субсидии в течение 5 рабочих дней со дня принятия решения об отказе в предоставлении субсидии, при этом принятое настоящее решение комиссии не является препятствием для последующей подачи заявителем документов на получение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В случае соответствия документов, представленных получателем субсидии после доработки, указанных в пункте 2.2. настоящего Порядка, комиссия в течение 5 рабочих дней со дня получения указанных документов принимает решение о предоставлении субсидии. На основании решения протокола заседания комиссии о предоставлении субсидии заявителю, Администрация в течение 10 рабочих дней со дня принятия указанного решения заключает соглашение с заявителем о предоставлении субсидии. В течение 10 рабочих дней со дня заключения соглашения с заявителем о предоставлении субсидии, распорядительным актом Администрации субсидия перечисляется с лицевого счета Администрации на расчетный счет получателя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2.8. В предоставлении субсидии заявителю может быть отказано, в случаях: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1) заявитель не отвечает требованиям, указанным в пунктах 1.7., 2.5., 2.6. настоящего Порядка;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2) не представлены документы, определенные настоящим Порядком, или представлены недостоверные сведения и документы;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3) отсутствует финансирование мероприятия Программы в связи с полным распределением бюджетных ассигнований;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4) истёк срок предоставления документов, установленный в пункте 2.2. настоящего Порядка.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 Требования к отчетности, предоставляемой получателями субсидии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3.1. Требования к отчетности, предоставляемой получателями субсидий, устанавливаются в соглашении о предоставлении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 Контроль над целевым расходованием субсидии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4.1. Контроль над целевым использованием субсидий осуществляется </w:t>
      </w:r>
      <w:proofErr w:type="gramStart"/>
      <w:r w:rsidRPr="00CC26EA">
        <w:rPr>
          <w:rFonts w:ascii="Times New Roman" w:hAnsi="Times New Roman"/>
          <w:sz w:val="24"/>
          <w:szCs w:val="24"/>
        </w:rPr>
        <w:t>ответственным  исполнителем</w:t>
      </w:r>
      <w:proofErr w:type="gramEnd"/>
      <w:r w:rsidRPr="00CC26EA">
        <w:rPr>
          <w:rFonts w:ascii="Times New Roman" w:hAnsi="Times New Roman"/>
          <w:sz w:val="24"/>
          <w:szCs w:val="24"/>
        </w:rPr>
        <w:t>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В целях контроля над формированием получателями субсидий цен на продовольственные товары без учета транспортных расходов, возмещаемых за счет субсидий, ответственный исполнитель ежемесячно составляет справки о ценах на продовольственные товары по каждому торговому объекту получателя субсидии, на которые предоставлена субсидия по форме в соответствии с приложением № 4 к настоящему Порядку.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При выявлении в справке о ценах на продовольственные товары факта установления получателем субсидии цены на продовольственные товары в размере, превышающем определенную соглашением цену на данный товар, сумма неучтенной в цене товара субсидии подлежит возврату в бюджет городского округа.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lastRenderedPageBreak/>
        <w:t>4.2. В случае нарушения условий предоставления субсидии, установленных разделом 4. настоящего Порядка, и (или) необоснованного получения субсидии в результате представления в Администрацию недостоверных сведений, указанных в документах, представленных в соответствии с пунктом 2.2. настоящего Порядка, субсидия подлежит возврату в бюджет городского округа.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4.3. Возврат субсидии в случае нарушения условий, установленных при их предоставлении, осуществляется в следующем порядке: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а) Администрация в течение 10 дней со дня установления фактов, указанных в пунктах 4.1. и 4.2. настоящего Порядка, направляет в адрес получателя субсидии уведомление о возврате предоставленной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б) получатель субсидии в течение 10 рабочих дней со дня получения уведомления должен произвести возврат субсидии по указанным в уведомлении реквизитам.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в) в случае не перечисления получателем субсидии в бюджет городского округа субсидии, указанной в требовании о возврате, в срок, установленный п. 4.3. настоящего Порядка, указанные средства взыскиваются Администрацией в судебном порядке.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4.4. Получатели субсидии в соответствии с действующим законодательством Российской Федерации несут ответственность за представление заведомо ложных, несоответствующих действительности сведений, содержащихся в представляемых документах на получение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4.5. Администрация в лице ответственного исполнителя, органа муниципального финансового контроля городского округа «поселок Палана», осуществляют проверку соблюдения получателями субсидий условий и целей настоящего Порядка в соответствии с законодательством Российской Федерации.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1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suppressAutoHyphens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ПЕРЕЧЕНЬ </w:t>
      </w:r>
    </w:p>
    <w:p w:rsidR="00CC26EA" w:rsidRPr="00CC26EA" w:rsidRDefault="00CC26EA" w:rsidP="00CC26EA">
      <w:pPr>
        <w:suppressAutoHyphens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социально значимых продовольственных товаров первой необходимости *</w:t>
      </w:r>
    </w:p>
    <w:p w:rsidR="00CC26EA" w:rsidRPr="00CC26EA" w:rsidRDefault="00CC26EA" w:rsidP="00CC26EA">
      <w:pPr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611"/>
      </w:tblGrid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CC26EA">
              <w:rPr>
                <w:rFonts w:ascii="Times New Roman" w:eastAsia="Calibri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Вид продукции (товара)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Свинина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Мясо куриное (в том числе куры)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Масло  подсолнечное 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Сахар - песок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Рис шлифованный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Пшено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Крупа гречневая - ядрица</w:t>
            </w:r>
          </w:p>
        </w:tc>
      </w:tr>
      <w:tr w:rsidR="00CC26EA" w:rsidRPr="00CC26EA" w:rsidTr="0086405C">
        <w:tc>
          <w:tcPr>
            <w:tcW w:w="594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8611" w:type="dxa"/>
            <w:shd w:val="clear" w:color="auto" w:fill="auto"/>
          </w:tcPr>
          <w:p w:rsidR="00CC26EA" w:rsidRPr="00CC26EA" w:rsidRDefault="00CC26EA" w:rsidP="00CC26E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Мука пшеничная </w:t>
            </w:r>
          </w:p>
        </w:tc>
      </w:tr>
    </w:tbl>
    <w:p w:rsidR="00CC26EA" w:rsidRPr="00CC26EA" w:rsidRDefault="00CC26EA" w:rsidP="00CC26EA">
      <w:pPr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suppressAutoHyphens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*Перечень социально значимых продовольственных товаров первой необходимости определен постановлением Правительства Камчатского края от 29.11.2019 № 503-П «Об утверждении государственной программы Камчатского края «Комплексное развитие сельских территорий Камчатского края»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2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  <w:u w:val="single"/>
        </w:rPr>
      </w:pPr>
      <w:r w:rsidRPr="00CC26EA">
        <w:rPr>
          <w:rFonts w:ascii="Times New Roman" w:hAnsi="Times New Roman"/>
          <w:sz w:val="26"/>
          <w:szCs w:val="26"/>
          <w:u w:val="single"/>
        </w:rPr>
        <w:t>Форма</w:t>
      </w:r>
    </w:p>
    <w:p w:rsidR="00CC26EA" w:rsidRPr="00CC26EA" w:rsidRDefault="00CC26EA" w:rsidP="00CC26EA">
      <w:pPr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СПРАВКА-РАСЧЕТ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о причитающейся субсидии из средств бюджета городского округа «поселок Палана» 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на возмещение транспортных расходов по доставке продовольственных </w:t>
      </w:r>
    </w:p>
    <w:p w:rsidR="00CC26EA" w:rsidRPr="00CC26EA" w:rsidRDefault="00CC26EA" w:rsidP="00CC26EA">
      <w:pPr>
        <w:autoSpaceDE/>
        <w:autoSpaceDN/>
        <w:adjustRightInd/>
        <w:spacing w:line="48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товаров </w:t>
      </w:r>
      <w:proofErr w:type="gramStart"/>
      <w:r w:rsidRPr="00CC26EA">
        <w:rPr>
          <w:rFonts w:ascii="Times New Roman" w:hAnsi="Times New Roman"/>
          <w:sz w:val="24"/>
          <w:szCs w:val="24"/>
        </w:rPr>
        <w:t>в  городской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округ «поселок Палана»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left="680"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CC26EA" w:rsidRPr="00CC26EA" w:rsidRDefault="00CC26EA" w:rsidP="00CC26EA">
      <w:pPr>
        <w:autoSpaceDE/>
        <w:autoSpaceDN/>
        <w:adjustRightInd/>
        <w:spacing w:after="200"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61"/>
        <w:gridCol w:w="1276"/>
        <w:gridCol w:w="1843"/>
        <w:gridCol w:w="1418"/>
        <w:gridCol w:w="1559"/>
        <w:gridCol w:w="1559"/>
      </w:tblGrid>
      <w:tr w:rsidR="00CC26EA" w:rsidRPr="00CC26EA" w:rsidTr="00864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28" w:right="-28"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Вид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Наименование населенного пункта отправки товара, пункта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Количество доставленных товаров (килограммов)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tabs>
                <w:tab w:val="left" w:pos="297"/>
              </w:tabs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Фактическая стоимость оплаченных транспортных расходов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Сумма причитающейся субсидии (рублей)</w:t>
            </w:r>
          </w:p>
        </w:tc>
      </w:tr>
      <w:tr w:rsidR="00CC26EA" w:rsidRPr="00CC26EA" w:rsidTr="00864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C26EA" w:rsidRPr="00CC26EA" w:rsidTr="00864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460"/>
        <w:gridCol w:w="508"/>
        <w:gridCol w:w="1974"/>
        <w:gridCol w:w="238"/>
        <w:gridCol w:w="2176"/>
      </w:tblGrid>
      <w:tr w:rsidR="00CC26EA" w:rsidRPr="00CC26EA" w:rsidTr="0086405C">
        <w:tc>
          <w:tcPr>
            <w:tcW w:w="4460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Руководитель юридического лица, индивидуальный предприниматель</w:t>
            </w:r>
          </w:p>
        </w:tc>
        <w:tc>
          <w:tcPr>
            <w:tcW w:w="508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EA" w:rsidRPr="00CC26EA" w:rsidTr="0086405C">
        <w:tc>
          <w:tcPr>
            <w:tcW w:w="4460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left="-113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EA" w:rsidRPr="00CC26EA" w:rsidTr="0086405C">
        <w:tc>
          <w:tcPr>
            <w:tcW w:w="4460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left="-113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spacing w:after="200" w:line="276" w:lineRule="auto"/>
        <w:ind w:left="4366"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                 МП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460"/>
        <w:gridCol w:w="566"/>
        <w:gridCol w:w="1916"/>
        <w:gridCol w:w="238"/>
        <w:gridCol w:w="2176"/>
      </w:tblGrid>
      <w:tr w:rsidR="00CC26EA" w:rsidRPr="00CC26EA" w:rsidTr="0086405C">
        <w:tc>
          <w:tcPr>
            <w:tcW w:w="4460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CC26EA">
              <w:rPr>
                <w:rFonts w:ascii="Times New Roman" w:hAnsi="Times New Roman"/>
                <w:sz w:val="24"/>
                <w:szCs w:val="24"/>
              </w:rPr>
              <w:br/>
              <w:t>получателя субсидии</w:t>
            </w:r>
          </w:p>
        </w:tc>
        <w:tc>
          <w:tcPr>
            <w:tcW w:w="566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EA" w:rsidRPr="00CC26EA" w:rsidTr="0086405C">
        <w:tc>
          <w:tcPr>
            <w:tcW w:w="4460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EA" w:rsidRPr="00CC26EA" w:rsidTr="0086405C">
        <w:tc>
          <w:tcPr>
            <w:tcW w:w="4460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38" w:type="dxa"/>
          </w:tcPr>
          <w:p w:rsidR="00CC26EA" w:rsidRPr="00CC26EA" w:rsidRDefault="00CC26EA" w:rsidP="00CC26EA">
            <w:pPr>
              <w:autoSpaceDE/>
              <w:autoSpaceDN/>
              <w:adjustRightInd/>
              <w:spacing w:after="20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before="40" w:after="200" w:line="2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"____" ______________ 20___ г.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_________________</w:t>
      </w:r>
    </w:p>
    <w:p w:rsidR="00CC26EA" w:rsidRPr="00CC26EA" w:rsidRDefault="00CC26EA" w:rsidP="00CC26EA">
      <w:pPr>
        <w:widowControl/>
        <w:autoSpaceDE/>
        <w:autoSpaceDN/>
        <w:adjustRightInd/>
        <w:spacing w:before="40" w:line="200" w:lineRule="exact"/>
        <w:ind w:left="714"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(телефон)</w:t>
      </w:r>
    </w:p>
    <w:p w:rsidR="00CC26EA" w:rsidRPr="00CC26EA" w:rsidRDefault="00CC26EA" w:rsidP="00CC26EA">
      <w:pPr>
        <w:autoSpaceDE/>
        <w:autoSpaceDN/>
        <w:adjustRightInd/>
        <w:spacing w:line="360" w:lineRule="auto"/>
        <w:ind w:left="4678" w:firstLine="0"/>
        <w:jc w:val="left"/>
        <w:rPr>
          <w:rFonts w:ascii="Times New Roman" w:hAnsi="Times New Roman"/>
          <w:sz w:val="28"/>
          <w:szCs w:val="28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  <w:sectPr w:rsidR="00CC26EA" w:rsidRPr="00CC26EA" w:rsidSect="000278AB">
          <w:footerReference w:type="even" r:id="rId7"/>
          <w:footerReference w:type="default" r:id="rId8"/>
          <w:pgSz w:w="11905" w:h="16837"/>
          <w:pgMar w:top="1134" w:right="850" w:bottom="993" w:left="1985" w:header="720" w:footer="720" w:gutter="0"/>
          <w:pgNumType w:start="8"/>
          <w:cols w:space="720"/>
          <w:noEndnote/>
          <w:docGrid w:linePitch="326"/>
        </w:sect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598"/>
        <w:gridCol w:w="4536"/>
      </w:tblGrid>
      <w:tr w:rsidR="00CC26EA" w:rsidRPr="00CC26EA" w:rsidTr="0086405C">
        <w:tc>
          <w:tcPr>
            <w:tcW w:w="10598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3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 w:rsidRPr="00CC26EA">
        <w:rPr>
          <w:rFonts w:ascii="Times New Roman" w:hAnsi="Times New Roman"/>
          <w:sz w:val="24"/>
          <w:szCs w:val="24"/>
          <w:u w:val="single"/>
        </w:rPr>
        <w:t>Форма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РАСЧЕТ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розничных цен на продовольственные товары,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реализуемые в торговом объекте на территории городского округа «поселок Палана» 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 w:rsidRPr="00CC26EA">
        <w:rPr>
          <w:rFonts w:ascii="Times New Roman" w:hAnsi="Times New Roman"/>
          <w:sz w:val="24"/>
          <w:szCs w:val="24"/>
          <w:u w:val="single"/>
        </w:rPr>
        <w:t>___</w:t>
      </w:r>
      <w:r w:rsidRPr="00CC26EA">
        <w:rPr>
          <w:rFonts w:ascii="Times New Roman" w:hAnsi="Times New Roman"/>
          <w:spacing w:val="-6"/>
          <w:sz w:val="24"/>
          <w:szCs w:val="24"/>
          <w:u w:val="single"/>
        </w:rPr>
        <w:t>______________</w:t>
      </w:r>
      <w:r w:rsidRPr="00CC26EA">
        <w:rPr>
          <w:rFonts w:ascii="Times New Roman" w:hAnsi="Times New Roman"/>
          <w:sz w:val="24"/>
          <w:szCs w:val="24"/>
          <w:u w:val="single"/>
        </w:rPr>
        <w:t>_______________________________________________</w:t>
      </w:r>
    </w:p>
    <w:p w:rsidR="00CC26EA" w:rsidRPr="00CC26EA" w:rsidRDefault="00CC26EA" w:rsidP="00CC26EA">
      <w:pPr>
        <w:autoSpaceDE/>
        <w:autoSpaceDN/>
        <w:adjustRightInd/>
        <w:ind w:left="170"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(наименование юридического лица, Ф.И.О. индивидуального предпринимателя,</w:t>
      </w:r>
    </w:p>
    <w:p w:rsidR="00CC26EA" w:rsidRPr="00CC26EA" w:rsidRDefault="00CC26EA" w:rsidP="00CC26EA">
      <w:pPr>
        <w:autoSpaceDE/>
        <w:autoSpaceDN/>
        <w:adjustRightInd/>
        <w:ind w:firstLine="340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C26EA" w:rsidRPr="00CC26EA" w:rsidRDefault="00CC26EA" w:rsidP="00CC26EA">
      <w:pPr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адрес объекта розничной торговли)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89"/>
        <w:gridCol w:w="1418"/>
        <w:gridCol w:w="1417"/>
        <w:gridCol w:w="1417"/>
        <w:gridCol w:w="1417"/>
        <w:gridCol w:w="1418"/>
        <w:gridCol w:w="1418"/>
        <w:gridCol w:w="1418"/>
        <w:gridCol w:w="1417"/>
        <w:gridCol w:w="1418"/>
      </w:tblGrid>
      <w:tr w:rsidR="00CC26EA" w:rsidRPr="00CC26EA" w:rsidTr="0086405C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№ п/п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8"/>
              </w:rPr>
              <w:t xml:space="preserve">Наименование </w:t>
            </w:r>
            <w:r w:rsidRPr="00CC26EA">
              <w:rPr>
                <w:rFonts w:ascii="Times New Roman" w:hAnsi="Times New Roman"/>
                <w:spacing w:val="-6"/>
              </w:rPr>
              <w:t>товара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Количество доставленных товаров  (килограммов)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Розничная цена с учетом субсидии (рублей за килограмм)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Розничная цена без учета субсидии (рублей за килограмм)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  <w:highlight w:val="yellow"/>
              </w:rPr>
            </w:pPr>
            <w:r w:rsidRPr="00CC26EA">
              <w:rPr>
                <w:rFonts w:ascii="Times New Roman" w:hAnsi="Times New Roman"/>
                <w:spacing w:val="-6"/>
              </w:rPr>
              <w:t>в том числе</w:t>
            </w:r>
          </w:p>
        </w:tc>
      </w:tr>
      <w:tr w:rsidR="00CC26EA" w:rsidRPr="00CC26EA" w:rsidTr="0086405C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закупочная цена (рублей за килограмм)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 xml:space="preserve">транспортные расходы </w:t>
            </w:r>
            <w:r w:rsidRPr="00CC26EA">
              <w:rPr>
                <w:rFonts w:ascii="Times New Roman" w:hAnsi="Times New Roman"/>
                <w:spacing w:val="-8"/>
              </w:rPr>
              <w:t xml:space="preserve"> </w:t>
            </w:r>
            <w:r w:rsidRPr="00CC26EA">
              <w:rPr>
                <w:rFonts w:ascii="Times New Roman" w:hAnsi="Times New Roman"/>
                <w:spacing w:val="-6"/>
              </w:rPr>
              <w:t>(рублей за килограмм)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Торговая надбавка (рублей за килограмм/ процентов)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92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закупочная цена (рублей за килограмм)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92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 xml:space="preserve">транспортные расходы </w:t>
            </w:r>
            <w:r w:rsidRPr="00CC26EA">
              <w:rPr>
                <w:rFonts w:ascii="Times New Roman" w:hAnsi="Times New Roman"/>
                <w:spacing w:val="-8"/>
              </w:rPr>
              <w:t xml:space="preserve"> </w:t>
            </w:r>
            <w:r w:rsidRPr="00CC26EA">
              <w:rPr>
                <w:rFonts w:ascii="Times New Roman" w:hAnsi="Times New Roman"/>
                <w:spacing w:val="-6"/>
              </w:rPr>
              <w:t>(рублей за килограмм)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left="-92" w:right="-57" w:firstLine="0"/>
              <w:jc w:val="center"/>
              <w:rPr>
                <w:rFonts w:ascii="Times New Roman" w:hAnsi="Times New Roman"/>
                <w:spacing w:val="-6"/>
              </w:rPr>
            </w:pPr>
            <w:r w:rsidRPr="00CC26EA">
              <w:rPr>
                <w:rFonts w:ascii="Times New Roman" w:hAnsi="Times New Roman"/>
                <w:spacing w:val="-6"/>
              </w:rPr>
              <w:t>Торговая надбавка (рублей за килограмм/ процентов)</w:t>
            </w:r>
          </w:p>
        </w:tc>
      </w:tr>
      <w:tr w:rsidR="00CC26EA" w:rsidRPr="00CC26EA" w:rsidTr="0086405C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C26EA" w:rsidRPr="00CC26EA" w:rsidTr="0086405C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C26EA" w:rsidRPr="00CC26EA" w:rsidTr="0086405C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A" w:rsidRPr="00CC26EA" w:rsidRDefault="00CC26EA" w:rsidP="00CC26EA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83"/>
        <w:gridCol w:w="2127"/>
        <w:gridCol w:w="283"/>
        <w:gridCol w:w="2325"/>
      </w:tblGrid>
      <w:tr w:rsidR="00CC26EA" w:rsidRPr="00CC26EA" w:rsidTr="0086405C">
        <w:tc>
          <w:tcPr>
            <w:tcW w:w="4361" w:type="dxa"/>
            <w:shd w:val="clear" w:color="auto" w:fill="auto"/>
          </w:tcPr>
          <w:p w:rsidR="00CC26EA" w:rsidRPr="00CC26EA" w:rsidRDefault="00CC26EA" w:rsidP="00CC26EA">
            <w:pPr>
              <w:spacing w:line="240" w:lineRule="exact"/>
              <w:ind w:firstLine="0"/>
              <w:contextualSpacing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pacing w:val="-4"/>
                <w:sz w:val="24"/>
                <w:szCs w:val="24"/>
              </w:rPr>
              <w:t>Руководитель юридического лица, индивидуальный предприниматель</w:t>
            </w:r>
          </w:p>
        </w:tc>
        <w:tc>
          <w:tcPr>
            <w:tcW w:w="283" w:type="dxa"/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EA" w:rsidRPr="00CC26EA" w:rsidTr="0086405C">
        <w:tc>
          <w:tcPr>
            <w:tcW w:w="4361" w:type="dxa"/>
            <w:shd w:val="clear" w:color="auto" w:fill="auto"/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spacing w:line="240" w:lineRule="exac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CC26EA" w:rsidRPr="00CC26EA" w:rsidRDefault="00CC26EA" w:rsidP="00CC26EA">
            <w:pPr>
              <w:spacing w:line="240" w:lineRule="exact"/>
              <w:ind w:left="72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CC26EA" w:rsidRPr="00CC26EA" w:rsidRDefault="00CC26EA" w:rsidP="00CC26EA">
            <w:pPr>
              <w:spacing w:line="240" w:lineRule="exac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</w:tbl>
    <w:p w:rsidR="00CC26EA" w:rsidRPr="00CC26EA" w:rsidRDefault="00CC26EA" w:rsidP="00CC26EA">
      <w:pPr>
        <w:spacing w:line="240" w:lineRule="exact"/>
        <w:ind w:firstLine="4167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spacing w:line="240" w:lineRule="exact"/>
        <w:ind w:firstLine="4167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МП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"____" ____________ 20___ г.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  <w:sectPr w:rsidR="00CC26EA" w:rsidRPr="00CC26EA" w:rsidSect="00C70B84">
          <w:pgSz w:w="16837" w:h="11905" w:orient="landscape"/>
          <w:pgMar w:top="1276" w:right="1134" w:bottom="851" w:left="992" w:header="720" w:footer="720" w:gutter="0"/>
          <w:pgNumType w:start="8"/>
          <w:cols w:space="720"/>
          <w:noEndnote/>
          <w:docGrid w:linePitch="326"/>
        </w:sect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4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 w:rsidRPr="00CC26EA">
        <w:rPr>
          <w:rFonts w:ascii="Times New Roman" w:hAnsi="Times New Roman"/>
          <w:sz w:val="24"/>
          <w:szCs w:val="24"/>
          <w:u w:val="single"/>
        </w:rPr>
        <w:t>Форма</w:t>
      </w:r>
    </w:p>
    <w:p w:rsidR="00CC26EA" w:rsidRPr="00CC26EA" w:rsidRDefault="00CC26EA" w:rsidP="00CC26EA">
      <w:pPr>
        <w:widowControl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СПРАВКА</w:t>
      </w:r>
    </w:p>
    <w:p w:rsidR="00CC26EA" w:rsidRPr="00CC26EA" w:rsidRDefault="00CC26EA" w:rsidP="00CC26EA">
      <w:pPr>
        <w:widowControl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о ценах на продовольственные товары </w:t>
      </w:r>
    </w:p>
    <w:p w:rsidR="00CC26EA" w:rsidRPr="00CC26EA" w:rsidRDefault="00CC26EA" w:rsidP="00CC26EA">
      <w:pPr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за ______________ 20__ года</w:t>
      </w:r>
    </w:p>
    <w:p w:rsidR="00CC26EA" w:rsidRPr="00CC26EA" w:rsidRDefault="00CC26EA" w:rsidP="00CC26EA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CC26EA" w:rsidRPr="00CC26EA" w:rsidRDefault="00CC26EA" w:rsidP="00CC26EA">
      <w:pPr>
        <w:autoSpaceDE/>
        <w:autoSpaceDN/>
        <w:adjustRightInd/>
        <w:spacing w:line="240" w:lineRule="exact"/>
        <w:ind w:left="680"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CC26EA" w:rsidRPr="00CC26EA" w:rsidRDefault="00CC26EA" w:rsidP="00CC26EA">
      <w:pPr>
        <w:widowControl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701"/>
        <w:gridCol w:w="1276"/>
        <w:gridCol w:w="1559"/>
        <w:gridCol w:w="1986"/>
      </w:tblGrid>
      <w:tr w:rsidR="00CC26EA" w:rsidRPr="00CC26EA" w:rsidTr="0086405C">
        <w:trPr>
          <w:cantSplit/>
          <w:trHeight w:val="1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 xml:space="preserve">№ </w:t>
            </w:r>
            <w:r w:rsidRPr="00CC26EA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 xml:space="preserve">Адрес объекта розничной </w:t>
            </w:r>
          </w:p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Цена реализации в торговом объекте (руб.)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 xml:space="preserve">Остатки товара на момент </w:t>
            </w:r>
          </w:p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проверки (кг)</w:t>
            </w:r>
          </w:p>
        </w:tc>
      </w:tr>
      <w:tr w:rsidR="00CC26EA" w:rsidRPr="00CC26EA" w:rsidTr="0086405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3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6</w:t>
            </w:r>
          </w:p>
        </w:tc>
      </w:tr>
      <w:tr w:rsidR="00CC26EA" w:rsidRPr="00CC26EA" w:rsidTr="0086405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C26EA" w:rsidRPr="00CC26EA" w:rsidTr="0086405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EA" w:rsidRPr="00CC26EA" w:rsidRDefault="00CC26EA" w:rsidP="00CC26EA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C26EA" w:rsidRPr="00CC26EA" w:rsidRDefault="00CC26EA" w:rsidP="00CC26EA">
      <w:pPr>
        <w:widowControl/>
        <w:spacing w:line="24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&lt;*&gt; Указываются продовольственные товары, на доставку которых предоставляются субсидии из бюджета городского округа, в разрезе каждого наименования (товары, относящиеся к одной группе, закупленные по одной цене и одинаковой расфасовке, можно показать одной строкой)</w:t>
      </w: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8"/>
          <w:szCs w:val="28"/>
        </w:rPr>
        <w:br/>
      </w:r>
      <w:r w:rsidRPr="00CC26EA">
        <w:rPr>
          <w:rFonts w:ascii="Times New Roman" w:hAnsi="Times New Roman"/>
          <w:sz w:val="24"/>
          <w:szCs w:val="24"/>
        </w:rPr>
        <w:t xml:space="preserve">Ответственное лицо </w:t>
      </w: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    ___________    _________________</w:t>
      </w: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</w:t>
      </w:r>
      <w:proofErr w:type="gramStart"/>
      <w:r w:rsidRPr="00CC26EA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    (подпись)               (Ф.И.О.)</w:t>
      </w: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 М.П.</w:t>
      </w:r>
    </w:p>
    <w:p w:rsidR="00CC26EA" w:rsidRPr="00CC26EA" w:rsidRDefault="00CC26EA" w:rsidP="00CC26EA">
      <w:pPr>
        <w:widowControl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ind w:firstLine="0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142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142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142"/>
        </w:tabs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«____» _____________ 20___ г.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5 к Порядку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СОГЛАШЕНИЕ № ____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о предоставлении субсидии из бюджета городского округа «поселок Палана» на возмещение транспортных расходов по доставке продовольственных товаров в городской округ «поселок Палана»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пгт. Палана                                                                      </w:t>
      </w:r>
      <w:proofErr w:type="gramStart"/>
      <w:r w:rsidRPr="00CC26E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CC26EA">
        <w:rPr>
          <w:rFonts w:ascii="Times New Roman" w:hAnsi="Times New Roman"/>
          <w:sz w:val="24"/>
          <w:szCs w:val="24"/>
        </w:rPr>
        <w:t>___» ____________ 20___ г.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Администрация городского округа «поселок Палана», в лице __________________________, действующего на основании Устава городского округа «поселок Палана», с одной стороны, именуемая в дальнейшем Администрация и _________________________ именуемый в дальнейшем Получатель, в лице ______________________________, действующего на основании _________________, с другой стороны, именуемые в дальнейшем Стороны, в соответствии с муниципальной программой «Развитие малого и среднего предпринимательства на территории городского округа «поселок Палана», утвержденной постановлением Администрации городского округа «поселок Палана» от 30.01.2014 № 21, а также постановлением Администрации городского округа «поселок Палана» от __________ № ___ «Об утверждении Порядка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- Порядок), заключили настоящее Соглашение о нижеследующем.</w:t>
      </w:r>
    </w:p>
    <w:p w:rsidR="00CC26EA" w:rsidRPr="00CC26EA" w:rsidRDefault="00CC26EA" w:rsidP="00CC26EA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 ПРЕДМЕТ СОГЛАШЕНИЯ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1.1. В соответствии с настоящим Соглашением Администрация обязуется предоставить Получателю субсидию на возмещение транспортных расходов по доставке отдельных видов социально значимых продовольственных товаров первой необходимости в городской округ «поселок Палана» (далее – субсидия) на основании Порядка, а Получатель обязуется принять субсидию, а также обеспечить условия настоящего Соглашения.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1.2. Целью предоставления субсидии является обеспечение населения городского округа «поселок Палана» продовольственными товарами по доступным ценам за счет возмещения транспортных расходов по их доставке, поддержка и развитие субъектов малого и среднего предпринимательства на территории городского округа «поселок Палана».</w:t>
      </w:r>
    </w:p>
    <w:p w:rsidR="00CC26EA" w:rsidRPr="00CC26EA" w:rsidRDefault="00CC26EA" w:rsidP="00CC26EA">
      <w:pPr>
        <w:widowControl/>
        <w:suppressAutoHyphens/>
        <w:spacing w:line="240" w:lineRule="atLeast"/>
        <w:ind w:firstLine="709"/>
        <w:outlineLvl w:val="1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1.3. Размер субсидии, в соответствии с Порядком, составляет ___________________________________________________________________________.</w:t>
      </w:r>
    </w:p>
    <w:p w:rsidR="00CC26EA" w:rsidRPr="00CC26EA" w:rsidRDefault="00CC26EA" w:rsidP="00CC26EA">
      <w:pPr>
        <w:widowControl/>
        <w:suppressAutoHyphens/>
        <w:spacing w:line="240" w:lineRule="atLeast"/>
        <w:ind w:firstLine="539"/>
        <w:jc w:val="center"/>
        <w:outlineLvl w:val="1"/>
        <w:rPr>
          <w:rFonts w:ascii="Times New Roman" w:hAnsi="Times New Roman"/>
          <w:sz w:val="18"/>
          <w:szCs w:val="18"/>
        </w:rPr>
      </w:pPr>
      <w:r w:rsidRPr="00CC26EA">
        <w:rPr>
          <w:rFonts w:ascii="Times New Roman" w:hAnsi="Times New Roman"/>
          <w:sz w:val="18"/>
          <w:szCs w:val="18"/>
        </w:rPr>
        <w:t>(сумма цифрами и прописью)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 ОБЯЗАННОСТИ СТОРОН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2.1. В рамках настоящего Соглашения Администрация обязуется: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2.1.1. Выплачивать субсидию Получателю в порядке и на условиях определенных Порядком, в размере фактически понесенных расходов по доставке </w:t>
      </w:r>
      <w:proofErr w:type="gramStart"/>
      <w:r w:rsidRPr="00CC26EA">
        <w:rPr>
          <w:rFonts w:ascii="Times New Roman" w:hAnsi="Times New Roman"/>
          <w:sz w:val="24"/>
          <w:szCs w:val="24"/>
        </w:rPr>
        <w:t xml:space="preserve">субсидируемых  </w:t>
      </w:r>
      <w:r w:rsidRPr="00CC26EA">
        <w:rPr>
          <w:rFonts w:ascii="Times New Roman" w:hAnsi="Times New Roman"/>
          <w:sz w:val="24"/>
          <w:szCs w:val="24"/>
        </w:rPr>
        <w:lastRenderedPageBreak/>
        <w:t>товаров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от места приобретения до места его реализации (торгового объекта) на территории городского округа «поселок Палана».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2.1.2. Перечислять субсидию с лицевого счета Администрации на счет Получателя.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2.1.3. Оказывать Получателю информационно - консультационную поддержку по вопросам предоставления муниципальной поддержки.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2.1.4. Осуществлять контроль над соблюдением Получателем Порядка предоставления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2.2.  В рамках настоящего Соглашения Получатель обязуется: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2.2.1. Предоставлять в Администрацию документы на получение субсидии в порядке и сроки, установленные Порядком.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2.2.2. Соблюдать условия предоставления субсидии, установленные Порядком.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2.2.3. Производить возврат субсидии, перечисленной Администрацией, в случае установления факта нарушения условий ее предоставления.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2.2.4. Исключить транспортные расходы в размере предоставленной субсидии из розничной цены субсидируемого товара, доставленного и реализуемого получателем субсидии в торговом объекте, расположенном на территории городского округа.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2.2.5. Предоставлять Администрации сведения о розничных ценах, размере торговых надбавок, объемах реализации и остатках продовольственных товаров, определенных </w:t>
      </w:r>
      <w:proofErr w:type="gramStart"/>
      <w:r w:rsidRPr="00CC26EA">
        <w:rPr>
          <w:rFonts w:ascii="Times New Roman" w:hAnsi="Times New Roman"/>
          <w:sz w:val="24"/>
          <w:szCs w:val="24"/>
        </w:rPr>
        <w:t>Порядком  –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ежемесячно до 10 числа, следующего за отчетным месяцем (приложение 1).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2.2.6. Обеспечить должностным лицам Администрации доступ на предприятие (торговый объект), представление необходимых документов при проведении мониторинга цен, снятии фактических остатков субсидированных продовольственных товаров, анализе торговой надбавки при осуществлении торговой деятельности.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2.2.7. Обеспечить запас продуктов питания в межнавигационный период. 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 ПРАВА СТОРОН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3.1. Администрация имеет право: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запрашивать и получать информацию, относящуюся к выполнению настоящего Соглашения;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ab/>
        <w:t>-  проводить мониторинг соблюдения условий настоящего Соглашения;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проводить мониторинг цен на основные социально значимые продовольственные товары;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- проводить мониторинг цен, размера торговой надбавки, объемов реализации субсидируемых продовольственных товаров, определенных Порядком;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3.2. Получатель имеет право получать информационно-консультативную помощь по вопросам требований к реализации товаров.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CC26EA" w:rsidRPr="00CC26EA" w:rsidRDefault="00CC26EA" w:rsidP="00CC26EA">
      <w:pPr>
        <w:widowControl/>
        <w:tabs>
          <w:tab w:val="left" w:pos="3520"/>
        </w:tabs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 ОСНОВАНИЯ И ПОРЯДОК ВОЗВРАТА СУБСИДИИ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4.1. Основаниями для возврата субсидии является: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4.1.1. Нецелевое расходование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pacing w:val="-2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4.1.2. Не предоставление отчетных документов, указанных в пункте 2.2.5. настоящего Соглашения.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4.2. Субсидии подлежат возврату в бюджет городского округа «поселок Палана» в соответствии с бюджетным законодательством Российской Федерации. 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5.1. Стороны несут ответственность за неисполнение и ненадлежащее исполнение настоящего Соглашения в соответствии с действующим законодательством Российской Федерации.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lastRenderedPageBreak/>
        <w:t>6. ПРОЧИЕ УСЛОВИЯ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6.1. Стороны ставят условия, предусматривающие право Администрации, органа муниципального финансового контроля городского округа «поселок Палана» на осуществление финансового контроля путем осуществления проверки соблюдения Получателем условий и целей Порядка предоставления субсидии.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6.2.  Все споры и разногласия, которые могут возникнуть между Сторонами по настоящему Соглашению, разрешаются путем переговоров. В случае не достижения Сторонами согласия, споры, возникшие между Сторонами, рассматриваются в соответствии с действующим законодательством Российской Федерации.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6.3. Все изменения, дополнения и приложения к настоящему Соглашению должны быть совершены в письменной форме и подписаны уполномоченными представителями обеих Сторон.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6.4. Соглашение вступает в силу с момента его подписания Сторонами и </w:t>
      </w:r>
      <w:r w:rsidRPr="00CC26EA">
        <w:rPr>
          <w:rFonts w:ascii="Times New Roman" w:hAnsi="Times New Roman"/>
          <w:color w:val="000000"/>
          <w:spacing w:val="-2"/>
          <w:sz w:val="24"/>
          <w:szCs w:val="24"/>
        </w:rPr>
        <w:t>действует до выполнения всех обязательств по настоящему Соглашению.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6.5. </w:t>
      </w:r>
      <w:r w:rsidRPr="00CC26EA">
        <w:rPr>
          <w:rFonts w:ascii="Times New Roman" w:hAnsi="Times New Roman"/>
          <w:color w:val="000000"/>
          <w:spacing w:val="-2"/>
          <w:sz w:val="24"/>
          <w:szCs w:val="24"/>
        </w:rPr>
        <w:t>Соглашение</w:t>
      </w:r>
      <w:r w:rsidRPr="00CC26EA">
        <w:rPr>
          <w:rFonts w:ascii="Times New Roman" w:hAnsi="Times New Roman"/>
          <w:sz w:val="24"/>
          <w:szCs w:val="24"/>
        </w:rPr>
        <w:t xml:space="preserve"> составлено в двух экземплярах, имеющих равную юридическую силу, по одному экземпляру для каждой из Сторон.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7. ЮРИДИЧЕСКИЕ 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26EA" w:rsidRPr="00CC26EA" w:rsidTr="008640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Администрация городского округа «поселок Палана»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ИНН 8200000789 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КПП 820201001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УФК по Камчатскому краю (Администрация городского округа «</w:t>
            </w:r>
            <w:proofErr w:type="gramStart"/>
            <w:r w:rsidRPr="00CC26EA">
              <w:rPr>
                <w:rFonts w:ascii="Times New Roman" w:eastAsia="Calibri" w:hAnsi="Times New Roman"/>
                <w:sz w:val="24"/>
                <w:szCs w:val="24"/>
              </w:rPr>
              <w:t>поселок  Палана</w:t>
            </w:r>
            <w:proofErr w:type="gramEnd"/>
            <w:r w:rsidRPr="00CC26EA">
              <w:rPr>
                <w:rFonts w:ascii="Times New Roman" w:eastAsia="Calibri" w:hAnsi="Times New Roman"/>
                <w:sz w:val="24"/>
                <w:szCs w:val="24"/>
              </w:rPr>
              <w:t>»)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Кор/</w:t>
            </w:r>
            <w:proofErr w:type="spellStart"/>
            <w:r w:rsidRPr="00CC26EA">
              <w:rPr>
                <w:rFonts w:ascii="Times New Roman" w:eastAsia="Calibri" w:hAnsi="Times New Roman"/>
                <w:sz w:val="24"/>
                <w:szCs w:val="24"/>
              </w:rPr>
              <w:t>сч</w:t>
            </w:r>
            <w:proofErr w:type="spellEnd"/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 40102810945370000031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л/с 03383004090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р/с 03231643308510003800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БИК 013002402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ОТДЕЛЕНИЕ ПЕТРОПАВЛОВСК-КАМЧАТСКИЙ //УФК по Камчатскому краю г. Петропавловск-Камчатский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ОГРН 1024101418769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ОКПО 04159312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>ОКТМО 30851000051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Юридический адрес: 688000, Камчатский край, Тигильский </w:t>
            </w:r>
            <w:proofErr w:type="gramStart"/>
            <w:r w:rsidRPr="00CC26EA">
              <w:rPr>
                <w:rFonts w:ascii="Times New Roman" w:eastAsia="Calibri" w:hAnsi="Times New Roman"/>
                <w:sz w:val="24"/>
                <w:szCs w:val="24"/>
              </w:rPr>
              <w:t>район,  пгт</w:t>
            </w:r>
            <w:proofErr w:type="gramEnd"/>
            <w:r w:rsidRPr="00CC26EA">
              <w:rPr>
                <w:rFonts w:ascii="Times New Roman" w:eastAsia="Calibri" w:hAnsi="Times New Roman"/>
                <w:sz w:val="24"/>
                <w:szCs w:val="24"/>
              </w:rPr>
              <w:t xml:space="preserve"> Палана, ул. Обухова, д.6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4"/>
      </w:tblGrid>
      <w:tr w:rsidR="00CC26EA" w:rsidRPr="00CC26EA" w:rsidTr="0086405C">
        <w:tc>
          <w:tcPr>
            <w:tcW w:w="4820" w:type="dxa"/>
          </w:tcPr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Глава городского округа «поселок Палана»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 xml:space="preserve"> _________________________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 xml:space="preserve">                 (подпись. Ф.И.О.)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"____" ______________ 20__г.</w:t>
            </w: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юридического лица, индивидуальный предприниматель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 xml:space="preserve">                         (подпись. Ф.И.О.)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26EA" w:rsidRPr="00CC26EA" w:rsidRDefault="00CC26EA" w:rsidP="00CC26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"____" __________________ 20__г.</w:t>
            </w:r>
          </w:p>
          <w:p w:rsidR="00CC26EA" w:rsidRPr="00CC26EA" w:rsidRDefault="00CC26EA" w:rsidP="00CC26E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EA" w:rsidRPr="00CC26EA" w:rsidRDefault="00CC26EA" w:rsidP="00CC26EA">
      <w:pPr>
        <w:ind w:firstLine="0"/>
        <w:jc w:val="left"/>
        <w:rPr>
          <w:rFonts w:cs="Arial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1 к Соглашению о предоставлении субсидии из бюджета городского округа «поселок Палана»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СВЕДЕНИЯ</w:t>
      </w:r>
    </w:p>
    <w:p w:rsidR="00CC26EA" w:rsidRPr="00CC26EA" w:rsidRDefault="00CC26EA" w:rsidP="00CC26E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о розничных ценах, размере торговых надбавок, объемах реализации </w:t>
      </w:r>
    </w:p>
    <w:p w:rsidR="00CC26EA" w:rsidRPr="00CC26EA" w:rsidRDefault="00CC26EA" w:rsidP="00CC26E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и остатков отдельных видов социально значимых продовольственных товаров первой необходимости по состоянию на </w:t>
      </w:r>
      <w:r w:rsidRPr="00CC26EA">
        <w:rPr>
          <w:rFonts w:ascii="Times New Roman" w:hAnsi="Times New Roman"/>
          <w:sz w:val="24"/>
          <w:szCs w:val="24"/>
          <w:u w:val="single"/>
        </w:rPr>
        <w:t>_______</w:t>
      </w:r>
      <w:r w:rsidRPr="00CC26EA">
        <w:rPr>
          <w:rFonts w:ascii="Times New Roman" w:hAnsi="Times New Roman"/>
          <w:sz w:val="24"/>
          <w:szCs w:val="24"/>
        </w:rPr>
        <w:t xml:space="preserve"> 20 </w:t>
      </w:r>
      <w:r w:rsidRPr="00CC26EA">
        <w:rPr>
          <w:rFonts w:ascii="Times New Roman" w:hAnsi="Times New Roman"/>
          <w:sz w:val="24"/>
          <w:szCs w:val="24"/>
          <w:u w:val="single"/>
        </w:rPr>
        <w:t xml:space="preserve">__ </w:t>
      </w:r>
      <w:r w:rsidRPr="00CC26EA">
        <w:rPr>
          <w:rFonts w:ascii="Times New Roman" w:hAnsi="Times New Roman"/>
          <w:sz w:val="24"/>
          <w:szCs w:val="24"/>
        </w:rPr>
        <w:t>г.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16"/>
          <w:szCs w:val="16"/>
        </w:rPr>
      </w:pPr>
      <w:r w:rsidRPr="00CC26EA">
        <w:rPr>
          <w:rFonts w:ascii="Times New Roman" w:hAnsi="Times New Roman"/>
          <w:sz w:val="16"/>
          <w:szCs w:val="16"/>
        </w:rPr>
        <w:t>(наименование торгового объекта, Ф.И.О. индивидуального предпринимателя, наименование юридического лица)</w:t>
      </w:r>
    </w:p>
    <w:p w:rsidR="00CC26EA" w:rsidRPr="00CC26EA" w:rsidRDefault="00CC26EA" w:rsidP="00CC26E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20"/>
        <w:gridCol w:w="1417"/>
        <w:gridCol w:w="1203"/>
        <w:gridCol w:w="1134"/>
        <w:gridCol w:w="1276"/>
        <w:gridCol w:w="1134"/>
        <w:gridCol w:w="992"/>
        <w:gridCol w:w="993"/>
      </w:tblGrid>
      <w:tr w:rsidR="00CC26EA" w:rsidRPr="00CC26EA" w:rsidTr="0086405C">
        <w:trPr>
          <w:trHeight w:val="821"/>
          <w:jc w:val="center"/>
        </w:trPr>
        <w:tc>
          <w:tcPr>
            <w:tcW w:w="59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№п/п</w:t>
            </w:r>
          </w:p>
        </w:tc>
        <w:tc>
          <w:tcPr>
            <w:tcW w:w="1320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C26EA">
              <w:rPr>
                <w:rFonts w:ascii="Times New Roman" w:hAnsi="Times New Roman"/>
              </w:rPr>
              <w:t>Наименова</w:t>
            </w:r>
            <w:proofErr w:type="spellEnd"/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C26EA">
              <w:rPr>
                <w:rFonts w:ascii="Times New Roman" w:hAnsi="Times New Roman"/>
              </w:rPr>
              <w:t>ние</w:t>
            </w:r>
            <w:proofErr w:type="spellEnd"/>
            <w:r w:rsidRPr="00CC26EA">
              <w:rPr>
                <w:rFonts w:ascii="Times New Roman" w:hAnsi="Times New Roman"/>
              </w:rPr>
              <w:t xml:space="preserve"> товара</w:t>
            </w:r>
          </w:p>
        </w:tc>
        <w:tc>
          <w:tcPr>
            <w:tcW w:w="1417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Количество доставленных товаров (кг.)</w:t>
            </w:r>
          </w:p>
        </w:tc>
        <w:tc>
          <w:tcPr>
            <w:tcW w:w="120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Розничная цена (руб.)</w:t>
            </w: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Торговая надбавка (руб. / процент)</w:t>
            </w:r>
          </w:p>
        </w:tc>
        <w:tc>
          <w:tcPr>
            <w:tcW w:w="127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Транспортные расходы (руб.)</w:t>
            </w: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Объем реализации за месяц (кг.)</w:t>
            </w:r>
          </w:p>
        </w:tc>
        <w:tc>
          <w:tcPr>
            <w:tcW w:w="992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Объем реализации всего (кг.)</w:t>
            </w:r>
          </w:p>
        </w:tc>
        <w:tc>
          <w:tcPr>
            <w:tcW w:w="99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Остаток товаров (кг.)</w:t>
            </w:r>
          </w:p>
        </w:tc>
      </w:tr>
      <w:tr w:rsidR="00CC26EA" w:rsidRPr="00CC26EA" w:rsidTr="0086405C">
        <w:trPr>
          <w:trHeight w:val="241"/>
          <w:jc w:val="center"/>
        </w:trPr>
        <w:tc>
          <w:tcPr>
            <w:tcW w:w="59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3</w:t>
            </w:r>
          </w:p>
        </w:tc>
        <w:tc>
          <w:tcPr>
            <w:tcW w:w="120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C26EA">
              <w:rPr>
                <w:rFonts w:ascii="Times New Roman" w:hAnsi="Times New Roman"/>
              </w:rPr>
              <w:t>9</w:t>
            </w:r>
          </w:p>
        </w:tc>
      </w:tr>
      <w:tr w:rsidR="00CC26EA" w:rsidRPr="00CC26EA" w:rsidTr="0086405C">
        <w:trPr>
          <w:trHeight w:val="647"/>
          <w:jc w:val="center"/>
        </w:trPr>
        <w:tc>
          <w:tcPr>
            <w:tcW w:w="59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CC26EA" w:rsidRPr="00CC26EA" w:rsidTr="0086405C">
        <w:trPr>
          <w:trHeight w:val="355"/>
          <w:jc w:val="center"/>
        </w:trPr>
        <w:tc>
          <w:tcPr>
            <w:tcW w:w="59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8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Руководитель организации,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индивидуальный предприниматель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 __________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(</w:t>
      </w:r>
      <w:proofErr w:type="gramStart"/>
      <w:r w:rsidRPr="00CC26E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CC26EA">
        <w:rPr>
          <w:rFonts w:ascii="Times New Roman" w:hAnsi="Times New Roman"/>
          <w:sz w:val="24"/>
          <w:szCs w:val="24"/>
        </w:rPr>
        <w:t>(Ф.И.О.)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Главный бухгалтер 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_____________ _________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C26E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CC26EA">
        <w:rPr>
          <w:rFonts w:ascii="Times New Roman" w:hAnsi="Times New Roman"/>
          <w:sz w:val="24"/>
          <w:szCs w:val="24"/>
        </w:rPr>
        <w:t xml:space="preserve"> (Ф.И.О.)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МП</w:t>
      </w: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"____" ______________ 20__ г.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C26EA" w:rsidRPr="00CC26EA" w:rsidTr="0086405C"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CC26E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643" w:type="dxa"/>
            <w:shd w:val="clear" w:color="auto" w:fill="auto"/>
          </w:tcPr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Приложение 2 к Постановлению Администрации городского округа «поселок Палана»</w:t>
            </w:r>
          </w:p>
          <w:p w:rsidR="00CC26EA" w:rsidRPr="00CC26EA" w:rsidRDefault="00CC26EA" w:rsidP="00CC26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EA">
              <w:rPr>
                <w:rFonts w:ascii="Times New Roman" w:hAnsi="Times New Roman"/>
                <w:sz w:val="24"/>
                <w:szCs w:val="24"/>
              </w:rPr>
              <w:t>от __17.02.2022   №  _47_________</w:t>
            </w:r>
          </w:p>
        </w:tc>
      </w:tr>
    </w:tbl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C26EA">
        <w:rPr>
          <w:rFonts w:ascii="Times New Roman" w:hAnsi="Times New Roman"/>
          <w:b/>
          <w:sz w:val="24"/>
          <w:szCs w:val="24"/>
        </w:rPr>
        <w:t>Положение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C26EA">
        <w:rPr>
          <w:rFonts w:ascii="Times New Roman" w:hAnsi="Times New Roman"/>
          <w:b/>
          <w:sz w:val="24"/>
          <w:szCs w:val="24"/>
        </w:rPr>
        <w:t>о комиссии по предоставлению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</w: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C26EA">
        <w:rPr>
          <w:rFonts w:ascii="Times New Roman" w:hAnsi="Times New Roman"/>
          <w:sz w:val="24"/>
          <w:szCs w:val="24"/>
        </w:rPr>
        <w:t>1. Общие положения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1.1. Комиссия по предоставлению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(далее - Комиссия) формируется в целях обеспечения объективного подхода к рассмотрению заявлений от юридических лиц и индивидуальных предпринимателей по предоставлению субсидии на возмещение транспортных расходов по доставке отдельных видов социально значимых продовольственных товаров первой необходимости в городской округ «поселок Палана» (далее - субсидия).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1.2. Комиссия в своей деятельности руководствуется законодательством Российской Федерации, Камчатского края, муниципальными правовыми актами органов местного самоуправления городского округа «поселок Палана», а также настоящим Положением.     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1.3. Состав Комиссии утверждается распоряжением Администрации городского округа «поселок Палана» и состоит из председателя, заместителя председателя, секретаря и членов Комиссии. В качестве экспертов к работе Комиссии могут привлекаться представители организаций и предприятий независимо от форм собственности.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1.4. Организацию деятельности Комиссии осуществляет Комитет по управлению муниципальным имуществом городского округа «поселок Палана».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900"/>
        <w:jc w:val="center"/>
        <w:rPr>
          <w:rFonts w:ascii="Times New Roman" w:hAnsi="Times New Roman"/>
          <w:sz w:val="18"/>
          <w:szCs w:val="18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2. Основные функции Комиссии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2.1. Рассмотрение заявлений от юридических лиц и индивидуальных предпринимателей на получение субсидий и прилагаемых к ним документов в соответствии с требованиями, указанными в Порядке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Палана».             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ab/>
        <w:t xml:space="preserve">2.2. Принятие решения о предоставлении или об отказе в предоставлении заявителю субсидии.  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18"/>
          <w:szCs w:val="18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3. Права Комиссии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6"/>
          <w:szCs w:val="26"/>
        </w:rPr>
        <w:t>3.</w:t>
      </w:r>
      <w:r w:rsidRPr="00CC26EA">
        <w:rPr>
          <w:rFonts w:ascii="Times New Roman" w:hAnsi="Times New Roman"/>
          <w:sz w:val="24"/>
          <w:szCs w:val="24"/>
        </w:rPr>
        <w:t xml:space="preserve">1. Запрашивать и получать от органов местного самоуправления городского округа «поселок Палана», организаций и учреждений независимо от форм собственности, общественных объединений или иных должностных лиц необходимые для деятельности Комиссии материалы и сведения.  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3.2. Привлекать представителей учреждений и организаций, имеющих отношение к вопросу, рассматриваемому на заседании Комиссии, а также работников сторонних </w:t>
      </w:r>
      <w:r w:rsidRPr="00CC26EA">
        <w:rPr>
          <w:rFonts w:ascii="Times New Roman" w:hAnsi="Times New Roman"/>
          <w:sz w:val="24"/>
          <w:szCs w:val="24"/>
        </w:rPr>
        <w:lastRenderedPageBreak/>
        <w:t xml:space="preserve">организаций для подготовки решений Комиссии по поступившим на рассмотрение заявлениям от юридических лиц и индивидуальных предпринимателей по предоставлению субсидий.     </w:t>
      </w: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900"/>
        <w:jc w:val="center"/>
        <w:rPr>
          <w:rFonts w:ascii="Times New Roman" w:hAnsi="Times New Roman"/>
          <w:sz w:val="18"/>
          <w:szCs w:val="18"/>
        </w:rPr>
      </w:pPr>
    </w:p>
    <w:p w:rsidR="00CC26EA" w:rsidRPr="00CC26EA" w:rsidRDefault="00CC26EA" w:rsidP="00CC26E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 Организация работы Комиссии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4.1. Заседания Комиссии проводятся по мере поступления заявлений от юридических лиц и индивидуальных предпринимателей по предоставлению субсидий. Руководит заседанием председатель Комиссии, а в его отсутствие - заместитель председателя Комиссии.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4.2. Заседание Комиссии считается правомочным, если на нем присутствует не менее половины состава членов Комиссии.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Решение принимается большинством голосов от числа присутствующих членов Комиссии путем открытого голосования. В случае равенства голосов, решающим является голос председателя Комиссии, при его отсутствии - заместителя председателя Комиссии.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4.3. Приглашенные на заседание Комиссии представители организаций и учреждений, независимо от форм собственности в голосовании не участвуют.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>4.4. Решение Комиссии оформляется протоколом, подписывается председателем Комиссии, и всеми членами Комиссии.</w:t>
      </w:r>
    </w:p>
    <w:p w:rsidR="00CC26EA" w:rsidRPr="00CC26EA" w:rsidRDefault="00CC26EA" w:rsidP="00CC26EA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CC26EA">
        <w:rPr>
          <w:rFonts w:ascii="Times New Roman" w:hAnsi="Times New Roman"/>
          <w:sz w:val="24"/>
          <w:szCs w:val="24"/>
        </w:rPr>
        <w:t xml:space="preserve">4.5. Ведение делопроизводства Комиссии, хранение и использование ее документов, организационно-техническое обеспечение работы Комиссии, а также контроль над своевременным исполнением принятых Комиссией решений возлагается на Комитет по управлению муниципальным имуществом городского округа «поселок Палана». </w:t>
      </w:r>
    </w:p>
    <w:p w:rsidR="00CC26EA" w:rsidRPr="00CC26EA" w:rsidRDefault="00CC26EA" w:rsidP="00CC26EA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C26EA" w:rsidRPr="00CC26EA" w:rsidRDefault="00CC26EA" w:rsidP="00CC26E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3CF0" w:rsidRDefault="00DF3CF0"/>
    <w:p w:rsidR="00DF3CF0" w:rsidRDefault="00DF3CF0"/>
    <w:p w:rsidR="00B60A39" w:rsidRDefault="00B60A39" w:rsidP="00DF3CF0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FD1B57" w:rsidRPr="00FD1B57" w:rsidRDefault="00FD1B57" w:rsidP="00FD1B5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FD1B57" w:rsidRPr="00FD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6D" w:rsidRDefault="00E93F6D">
      <w:r>
        <w:separator/>
      </w:r>
    </w:p>
  </w:endnote>
  <w:endnote w:type="continuationSeparator" w:id="0">
    <w:p w:rsidR="00E93F6D" w:rsidRDefault="00E9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EA" w:rsidRDefault="00CC26EA" w:rsidP="00F90E2B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26EA" w:rsidRDefault="00CC26EA" w:rsidP="007E7D1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EA" w:rsidRDefault="00CC26EA" w:rsidP="000242C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6D" w:rsidRDefault="00E93F6D">
      <w:r>
        <w:separator/>
      </w:r>
    </w:p>
  </w:footnote>
  <w:footnote w:type="continuationSeparator" w:id="0">
    <w:p w:rsidR="00E93F6D" w:rsidRDefault="00E9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1055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A9109DA"/>
    <w:multiLevelType w:val="hybridMultilevel"/>
    <w:tmpl w:val="035E7780"/>
    <w:lvl w:ilvl="0" w:tplc="EF648502">
      <w:start w:val="1"/>
      <w:numFmt w:val="decimal"/>
      <w:lvlText w:val="%1)"/>
      <w:lvlJc w:val="left"/>
      <w:pPr>
        <w:ind w:left="1741" w:hanging="10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41067"/>
    <w:multiLevelType w:val="hybridMultilevel"/>
    <w:tmpl w:val="D7708D7C"/>
    <w:lvl w:ilvl="0" w:tplc="6682E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B935BB"/>
    <w:multiLevelType w:val="hybridMultilevel"/>
    <w:tmpl w:val="7C68149A"/>
    <w:lvl w:ilvl="0" w:tplc="FD2A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D15A6A"/>
    <w:multiLevelType w:val="hybridMultilevel"/>
    <w:tmpl w:val="987655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5F7D"/>
    <w:multiLevelType w:val="multilevel"/>
    <w:tmpl w:val="24588C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8345E"/>
    <w:multiLevelType w:val="hybridMultilevel"/>
    <w:tmpl w:val="FFD4F3EE"/>
    <w:lvl w:ilvl="0" w:tplc="6E04001E">
      <w:start w:val="1"/>
      <w:numFmt w:val="decimal"/>
      <w:lvlText w:val="%1)"/>
      <w:lvlJc w:val="left"/>
      <w:pPr>
        <w:ind w:left="158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25D2674"/>
    <w:multiLevelType w:val="multilevel"/>
    <w:tmpl w:val="B2C4A7EA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694" w:hanging="432"/>
      </w:pPr>
    </w:lvl>
    <w:lvl w:ilvl="2">
      <w:start w:val="1"/>
      <w:numFmt w:val="decimal"/>
      <w:lvlText w:val="%1.%2.%3."/>
      <w:lvlJc w:val="left"/>
      <w:pPr>
        <w:ind w:left="3918" w:hanging="504"/>
      </w:pPr>
    </w:lvl>
    <w:lvl w:ilvl="3">
      <w:start w:val="1"/>
      <w:numFmt w:val="decimal"/>
      <w:lvlText w:val="%1.%2.%3.%4."/>
      <w:lvlJc w:val="left"/>
      <w:pPr>
        <w:ind w:left="4422" w:hanging="648"/>
      </w:pPr>
    </w:lvl>
    <w:lvl w:ilvl="4">
      <w:start w:val="1"/>
      <w:numFmt w:val="decimal"/>
      <w:lvlText w:val="%1.%2.%3.%4.%5."/>
      <w:lvlJc w:val="left"/>
      <w:pPr>
        <w:ind w:left="4926" w:hanging="792"/>
      </w:pPr>
    </w:lvl>
    <w:lvl w:ilvl="5">
      <w:start w:val="1"/>
      <w:numFmt w:val="decimal"/>
      <w:lvlText w:val="%1.%2.%3.%4.%5.%6."/>
      <w:lvlJc w:val="left"/>
      <w:pPr>
        <w:ind w:left="5430" w:hanging="936"/>
      </w:pPr>
    </w:lvl>
    <w:lvl w:ilvl="6">
      <w:start w:val="1"/>
      <w:numFmt w:val="decimal"/>
      <w:lvlText w:val="%1.%2.%3.%4.%5.%6.%7."/>
      <w:lvlJc w:val="left"/>
      <w:pPr>
        <w:ind w:left="5934" w:hanging="1080"/>
      </w:pPr>
    </w:lvl>
    <w:lvl w:ilvl="7">
      <w:start w:val="1"/>
      <w:numFmt w:val="decimal"/>
      <w:lvlText w:val="%1.%2.%3.%4.%5.%6.%7.%8."/>
      <w:lvlJc w:val="left"/>
      <w:pPr>
        <w:ind w:left="6438" w:hanging="1224"/>
      </w:pPr>
    </w:lvl>
    <w:lvl w:ilvl="8">
      <w:start w:val="1"/>
      <w:numFmt w:val="decimal"/>
      <w:lvlText w:val="%1.%2.%3.%4.%5.%6.%7.%8.%9."/>
      <w:lvlJc w:val="left"/>
      <w:pPr>
        <w:ind w:left="7014" w:hanging="1440"/>
      </w:pPr>
    </w:lvl>
  </w:abstractNum>
  <w:abstractNum w:abstractNumId="9" w15:restartNumberingAfterBreak="0">
    <w:nsid w:val="15127D5E"/>
    <w:multiLevelType w:val="hybridMultilevel"/>
    <w:tmpl w:val="1CD22598"/>
    <w:lvl w:ilvl="0" w:tplc="658C40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37340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3B5D56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0DA467C"/>
    <w:multiLevelType w:val="hybridMultilevel"/>
    <w:tmpl w:val="C270F1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93A15"/>
    <w:multiLevelType w:val="hybridMultilevel"/>
    <w:tmpl w:val="F4A27276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 w15:restartNumberingAfterBreak="0">
    <w:nsid w:val="42615387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4AF28CE"/>
    <w:multiLevelType w:val="hybridMultilevel"/>
    <w:tmpl w:val="0896BD96"/>
    <w:lvl w:ilvl="0" w:tplc="D234CF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79C78E2"/>
    <w:multiLevelType w:val="hybridMultilevel"/>
    <w:tmpl w:val="37F41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C4728"/>
    <w:multiLevelType w:val="hybridMultilevel"/>
    <w:tmpl w:val="81B454BA"/>
    <w:lvl w:ilvl="0" w:tplc="C3C6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251054"/>
    <w:multiLevelType w:val="hybridMultilevel"/>
    <w:tmpl w:val="AA007754"/>
    <w:lvl w:ilvl="0" w:tplc="86CA5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823550"/>
    <w:multiLevelType w:val="hybridMultilevel"/>
    <w:tmpl w:val="0F6A9A1A"/>
    <w:lvl w:ilvl="0" w:tplc="321A8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8332DE"/>
    <w:multiLevelType w:val="hybridMultilevel"/>
    <w:tmpl w:val="F5F42F9E"/>
    <w:lvl w:ilvl="0" w:tplc="E1DC32AA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2" w15:restartNumberingAfterBreak="0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7700DA1"/>
    <w:multiLevelType w:val="multilevel"/>
    <w:tmpl w:val="071AC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1801E9F"/>
    <w:multiLevelType w:val="hybridMultilevel"/>
    <w:tmpl w:val="850A6F6C"/>
    <w:lvl w:ilvl="0" w:tplc="AE86FE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CA0E00"/>
    <w:multiLevelType w:val="multilevel"/>
    <w:tmpl w:val="64FCA5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A0563D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E90303A"/>
    <w:multiLevelType w:val="hybridMultilevel"/>
    <w:tmpl w:val="77D47FDC"/>
    <w:lvl w:ilvl="0" w:tplc="0010A67C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8" w15:restartNumberingAfterBreak="0">
    <w:nsid w:val="7EAC5F08"/>
    <w:multiLevelType w:val="hybridMultilevel"/>
    <w:tmpl w:val="C31205B6"/>
    <w:lvl w:ilvl="0" w:tplc="F4E6B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356E2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15"/>
  </w:num>
  <w:num w:numId="5">
    <w:abstractNumId w:val="11"/>
  </w:num>
  <w:num w:numId="6">
    <w:abstractNumId w:val="12"/>
  </w:num>
  <w:num w:numId="7">
    <w:abstractNumId w:val="29"/>
  </w:num>
  <w:num w:numId="8">
    <w:abstractNumId w:val="13"/>
  </w:num>
  <w:num w:numId="9">
    <w:abstractNumId w:val="16"/>
  </w:num>
  <w:num w:numId="10">
    <w:abstractNumId w:val="24"/>
  </w:num>
  <w:num w:numId="11">
    <w:abstractNumId w:val="6"/>
  </w:num>
  <w:num w:numId="12">
    <w:abstractNumId w:val="25"/>
  </w:num>
  <w:num w:numId="13">
    <w:abstractNumId w:val="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3"/>
  </w:num>
  <w:num w:numId="20">
    <w:abstractNumId w:val="14"/>
  </w:num>
  <w:num w:numId="21">
    <w:abstractNumId w:val="5"/>
  </w:num>
  <w:num w:numId="22">
    <w:abstractNumId w:val="22"/>
  </w:num>
  <w:num w:numId="23">
    <w:abstractNumId w:val="21"/>
  </w:num>
  <w:num w:numId="24">
    <w:abstractNumId w:val="19"/>
  </w:num>
  <w:num w:numId="25">
    <w:abstractNumId w:val="4"/>
  </w:num>
  <w:num w:numId="26">
    <w:abstractNumId w:val="2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76"/>
    <w:rsid w:val="00000705"/>
    <w:rsid w:val="000631DE"/>
    <w:rsid w:val="0006721D"/>
    <w:rsid w:val="00073445"/>
    <w:rsid w:val="000910BF"/>
    <w:rsid w:val="00123922"/>
    <w:rsid w:val="00251851"/>
    <w:rsid w:val="00280A10"/>
    <w:rsid w:val="0028158D"/>
    <w:rsid w:val="002D5EF7"/>
    <w:rsid w:val="002F6DBB"/>
    <w:rsid w:val="00317465"/>
    <w:rsid w:val="003527ED"/>
    <w:rsid w:val="00355C71"/>
    <w:rsid w:val="00360EDC"/>
    <w:rsid w:val="00410DB2"/>
    <w:rsid w:val="00430990"/>
    <w:rsid w:val="004C617E"/>
    <w:rsid w:val="004C64E9"/>
    <w:rsid w:val="004D4AD2"/>
    <w:rsid w:val="0050580C"/>
    <w:rsid w:val="0050690A"/>
    <w:rsid w:val="00565183"/>
    <w:rsid w:val="00567179"/>
    <w:rsid w:val="005B6AB3"/>
    <w:rsid w:val="006939D3"/>
    <w:rsid w:val="006C1330"/>
    <w:rsid w:val="006E50C6"/>
    <w:rsid w:val="00731F24"/>
    <w:rsid w:val="007B30A4"/>
    <w:rsid w:val="008454A3"/>
    <w:rsid w:val="00873EE2"/>
    <w:rsid w:val="0088024A"/>
    <w:rsid w:val="009D4967"/>
    <w:rsid w:val="00A35B1B"/>
    <w:rsid w:val="00AD15DD"/>
    <w:rsid w:val="00AD5F7D"/>
    <w:rsid w:val="00B60A39"/>
    <w:rsid w:val="00B82E4F"/>
    <w:rsid w:val="00BB4085"/>
    <w:rsid w:val="00BC2B76"/>
    <w:rsid w:val="00BE18A2"/>
    <w:rsid w:val="00C27575"/>
    <w:rsid w:val="00C35A46"/>
    <w:rsid w:val="00CC26EA"/>
    <w:rsid w:val="00D36EB2"/>
    <w:rsid w:val="00D76CC0"/>
    <w:rsid w:val="00DB38C1"/>
    <w:rsid w:val="00DF3CF0"/>
    <w:rsid w:val="00E37007"/>
    <w:rsid w:val="00E8575E"/>
    <w:rsid w:val="00E93F6D"/>
    <w:rsid w:val="00EA6DDF"/>
    <w:rsid w:val="00FB4FCC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22B1"/>
  <w15:docId w15:val="{69CFC671-24A4-49EC-9924-A57DD6D2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EA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qFormat/>
    <w:rsid w:val="00CC26E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CC26EA"/>
    <w:pPr>
      <w:outlineLvl w:val="2"/>
    </w:pPr>
  </w:style>
  <w:style w:type="paragraph" w:styleId="4">
    <w:name w:val="heading 4"/>
    <w:basedOn w:val="3"/>
    <w:next w:val="a"/>
    <w:link w:val="40"/>
    <w:qFormat/>
    <w:rsid w:val="00CC26E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DF3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DF3CF0"/>
    <w:rPr>
      <w:color w:val="0000FF" w:themeColor="hyperlink"/>
      <w:u w:val="single"/>
    </w:rPr>
  </w:style>
  <w:style w:type="paragraph" w:styleId="a5">
    <w:name w:val="Balloon Text"/>
    <w:basedOn w:val="a"/>
    <w:link w:val="a6"/>
    <w:unhideWhenUsed/>
    <w:rsid w:val="00DF3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3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D5F7D"/>
    <w:pPr>
      <w:ind w:left="720"/>
      <w:contextualSpacing/>
    </w:pPr>
  </w:style>
  <w:style w:type="table" w:styleId="a8">
    <w:name w:val="Table Grid"/>
    <w:basedOn w:val="a1"/>
    <w:uiPriority w:val="59"/>
    <w:rsid w:val="0035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nhideWhenUsed/>
    <w:rsid w:val="00FD1B5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D1B57"/>
  </w:style>
  <w:style w:type="paragraph" w:styleId="ab">
    <w:name w:val="header"/>
    <w:basedOn w:val="a"/>
    <w:link w:val="ac"/>
    <w:unhideWhenUsed/>
    <w:rsid w:val="00FD1B5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FD1B57"/>
  </w:style>
  <w:style w:type="character" w:styleId="ad">
    <w:name w:val="page number"/>
    <w:basedOn w:val="a0"/>
    <w:rsid w:val="00FD1B57"/>
  </w:style>
  <w:style w:type="character" w:customStyle="1" w:styleId="10">
    <w:name w:val="Заголовок 1 Знак"/>
    <w:basedOn w:val="a0"/>
    <w:link w:val="1"/>
    <w:rsid w:val="00CC26E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26E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26E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26EA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26EA"/>
  </w:style>
  <w:style w:type="character" w:customStyle="1" w:styleId="ae">
    <w:name w:val="Цветовое выделение"/>
    <w:rsid w:val="00CC26EA"/>
    <w:rPr>
      <w:b/>
      <w:bCs/>
      <w:color w:val="000080"/>
    </w:rPr>
  </w:style>
  <w:style w:type="character" w:customStyle="1" w:styleId="af">
    <w:name w:val="Гипертекстовая ссылка"/>
    <w:rsid w:val="00CC26EA"/>
    <w:rPr>
      <w:b/>
      <w:bCs/>
      <w:color w:val="008000"/>
    </w:rPr>
  </w:style>
  <w:style w:type="character" w:customStyle="1" w:styleId="af0">
    <w:name w:val="Активная гипертекстовая ссылка"/>
    <w:rsid w:val="00CC26EA"/>
    <w:rPr>
      <w:b/>
      <w:bCs/>
      <w:color w:val="008000"/>
      <w:u w:val="single"/>
    </w:rPr>
  </w:style>
  <w:style w:type="paragraph" w:customStyle="1" w:styleId="af1">
    <w:name w:val="Внимание: Криминал!!"/>
    <w:basedOn w:val="a"/>
    <w:next w:val="a"/>
    <w:rsid w:val="00CC26EA"/>
    <w:pPr>
      <w:ind w:firstLine="0"/>
    </w:pPr>
    <w:rPr>
      <w:rFonts w:cs="Arial"/>
      <w:sz w:val="24"/>
      <w:szCs w:val="24"/>
    </w:rPr>
  </w:style>
  <w:style w:type="paragraph" w:customStyle="1" w:styleId="af2">
    <w:name w:val="Внимание: недобросовестность!"/>
    <w:basedOn w:val="a"/>
    <w:next w:val="a"/>
    <w:rsid w:val="00CC26EA"/>
    <w:pPr>
      <w:ind w:firstLine="0"/>
    </w:pPr>
    <w:rPr>
      <w:rFonts w:cs="Arial"/>
      <w:sz w:val="24"/>
      <w:szCs w:val="24"/>
    </w:rPr>
  </w:style>
  <w:style w:type="paragraph" w:customStyle="1" w:styleId="af3">
    <w:name w:val="Основное меню (преемственное)"/>
    <w:basedOn w:val="a"/>
    <w:next w:val="a"/>
    <w:rsid w:val="00CC26EA"/>
    <w:pPr>
      <w:ind w:firstLine="0"/>
    </w:pPr>
    <w:rPr>
      <w:rFonts w:ascii="Verdana" w:hAnsi="Verdana" w:cs="Verdana"/>
      <w:sz w:val="24"/>
      <w:szCs w:val="24"/>
    </w:rPr>
  </w:style>
  <w:style w:type="paragraph" w:styleId="af4">
    <w:name w:val="Title"/>
    <w:basedOn w:val="af3"/>
    <w:next w:val="a"/>
    <w:link w:val="af5"/>
    <w:rsid w:val="00CC26EA"/>
    <w:rPr>
      <w:rFonts w:ascii="Arial" w:hAnsi="Arial" w:cs="Arial"/>
      <w:b/>
      <w:bCs/>
      <w:color w:val="C0C0C0"/>
    </w:rPr>
  </w:style>
  <w:style w:type="character" w:customStyle="1" w:styleId="af5">
    <w:name w:val="Заголовок Знак"/>
    <w:basedOn w:val="a0"/>
    <w:link w:val="af4"/>
    <w:rsid w:val="00CC26EA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f6">
    <w:name w:val="Заголовок своего сообщения"/>
    <w:basedOn w:val="ae"/>
    <w:rsid w:val="00CC26EA"/>
    <w:rPr>
      <w:b/>
      <w:bCs/>
      <w:color w:val="000080"/>
    </w:rPr>
  </w:style>
  <w:style w:type="paragraph" w:customStyle="1" w:styleId="af7">
    <w:name w:val="Заголовок статьи"/>
    <w:basedOn w:val="a"/>
    <w:next w:val="a"/>
    <w:rsid w:val="00CC26EA"/>
    <w:pPr>
      <w:ind w:left="1612" w:hanging="892"/>
    </w:pPr>
    <w:rPr>
      <w:rFonts w:cs="Arial"/>
      <w:sz w:val="24"/>
      <w:szCs w:val="24"/>
    </w:rPr>
  </w:style>
  <w:style w:type="character" w:customStyle="1" w:styleId="af8">
    <w:name w:val="Заголовок чужого сообщения"/>
    <w:rsid w:val="00CC26EA"/>
    <w:rPr>
      <w:b/>
      <w:bCs/>
      <w:color w:val="FF0000"/>
    </w:rPr>
  </w:style>
  <w:style w:type="paragraph" w:customStyle="1" w:styleId="af9">
    <w:name w:val="Интерактивный заголовок"/>
    <w:basedOn w:val="af4"/>
    <w:next w:val="a"/>
    <w:rsid w:val="00CC26EA"/>
    <w:rPr>
      <w:b w:val="0"/>
      <w:bCs w:val="0"/>
      <w:color w:val="auto"/>
      <w:u w:val="single"/>
    </w:rPr>
  </w:style>
  <w:style w:type="paragraph" w:customStyle="1" w:styleId="afa">
    <w:name w:val="Интерфейс"/>
    <w:basedOn w:val="a"/>
    <w:next w:val="a"/>
    <w:rsid w:val="00CC26EA"/>
    <w:pPr>
      <w:ind w:firstLine="0"/>
    </w:pPr>
    <w:rPr>
      <w:rFonts w:cs="Arial"/>
      <w:color w:val="EBE9ED"/>
      <w:sz w:val="22"/>
      <w:szCs w:val="22"/>
    </w:rPr>
  </w:style>
  <w:style w:type="paragraph" w:customStyle="1" w:styleId="afb">
    <w:name w:val="Комментарий"/>
    <w:basedOn w:val="a"/>
    <w:next w:val="a"/>
    <w:rsid w:val="00CC26EA"/>
    <w:pPr>
      <w:ind w:left="170" w:firstLine="0"/>
    </w:pPr>
    <w:rPr>
      <w:rFonts w:cs="Arial"/>
      <w:i/>
      <w:iCs/>
      <w:color w:val="800080"/>
      <w:sz w:val="24"/>
      <w:szCs w:val="24"/>
    </w:rPr>
  </w:style>
  <w:style w:type="paragraph" w:customStyle="1" w:styleId="afc">
    <w:name w:val="Информация об изменениях документа"/>
    <w:basedOn w:val="afb"/>
    <w:next w:val="a"/>
    <w:rsid w:val="00CC26EA"/>
    <w:pPr>
      <w:ind w:left="0"/>
    </w:pPr>
  </w:style>
  <w:style w:type="paragraph" w:customStyle="1" w:styleId="afd">
    <w:name w:val="Текст (лев. подпись)"/>
    <w:basedOn w:val="a"/>
    <w:next w:val="a"/>
    <w:rsid w:val="00CC26EA"/>
    <w:pPr>
      <w:ind w:firstLine="0"/>
      <w:jc w:val="left"/>
    </w:pPr>
    <w:rPr>
      <w:rFonts w:cs="Arial"/>
      <w:sz w:val="24"/>
      <w:szCs w:val="24"/>
    </w:rPr>
  </w:style>
  <w:style w:type="paragraph" w:customStyle="1" w:styleId="afe">
    <w:name w:val="Колонтитул (левый)"/>
    <w:basedOn w:val="afd"/>
    <w:next w:val="a"/>
    <w:rsid w:val="00CC26EA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rsid w:val="00CC26EA"/>
    <w:pPr>
      <w:ind w:firstLine="0"/>
      <w:jc w:val="right"/>
    </w:pPr>
    <w:rPr>
      <w:rFonts w:cs="Arial"/>
      <w:sz w:val="24"/>
      <w:szCs w:val="24"/>
    </w:rPr>
  </w:style>
  <w:style w:type="paragraph" w:customStyle="1" w:styleId="aff0">
    <w:name w:val="Колонтитул (правый)"/>
    <w:basedOn w:val="aff"/>
    <w:next w:val="a"/>
    <w:rsid w:val="00CC26EA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rsid w:val="00CC26EA"/>
    <w:pPr>
      <w:ind w:left="0"/>
      <w:jc w:val="left"/>
    </w:pPr>
    <w:rPr>
      <w:i w:val="0"/>
      <w:iCs w:val="0"/>
      <w:color w:val="000080"/>
    </w:rPr>
  </w:style>
  <w:style w:type="paragraph" w:customStyle="1" w:styleId="aff2">
    <w:name w:val="Куда обратиться?"/>
    <w:basedOn w:val="a"/>
    <w:next w:val="a"/>
    <w:rsid w:val="00CC26EA"/>
    <w:pPr>
      <w:ind w:firstLine="0"/>
    </w:pPr>
    <w:rPr>
      <w:rFonts w:cs="Arial"/>
      <w:sz w:val="24"/>
      <w:szCs w:val="24"/>
    </w:rPr>
  </w:style>
  <w:style w:type="paragraph" w:customStyle="1" w:styleId="aff3">
    <w:name w:val="Моноширинный"/>
    <w:basedOn w:val="a"/>
    <w:next w:val="a"/>
    <w:rsid w:val="00CC26EA"/>
    <w:pPr>
      <w:ind w:firstLine="0"/>
    </w:pPr>
    <w:rPr>
      <w:rFonts w:ascii="Courier New" w:hAnsi="Courier New" w:cs="Courier New"/>
      <w:sz w:val="24"/>
      <w:szCs w:val="24"/>
    </w:rPr>
  </w:style>
  <w:style w:type="character" w:customStyle="1" w:styleId="aff4">
    <w:name w:val="Найденные слова"/>
    <w:basedOn w:val="ae"/>
    <w:rsid w:val="00CC26EA"/>
    <w:rPr>
      <w:b/>
      <w:bCs/>
      <w:color w:val="000080"/>
    </w:rPr>
  </w:style>
  <w:style w:type="character" w:customStyle="1" w:styleId="aff5">
    <w:name w:val="Не вступил в силу"/>
    <w:rsid w:val="00CC26EA"/>
    <w:rPr>
      <w:b/>
      <w:bCs/>
      <w:color w:val="008080"/>
    </w:rPr>
  </w:style>
  <w:style w:type="paragraph" w:customStyle="1" w:styleId="aff6">
    <w:name w:val="Необходимые документы"/>
    <w:basedOn w:val="a"/>
    <w:next w:val="a"/>
    <w:rsid w:val="00CC26EA"/>
    <w:pPr>
      <w:ind w:left="118" w:firstLine="0"/>
    </w:pPr>
    <w:rPr>
      <w:rFonts w:cs="Arial"/>
      <w:sz w:val="24"/>
      <w:szCs w:val="24"/>
    </w:rPr>
  </w:style>
  <w:style w:type="paragraph" w:customStyle="1" w:styleId="aff7">
    <w:name w:val="Нормальный (таблица)"/>
    <w:basedOn w:val="a"/>
    <w:next w:val="a"/>
    <w:rsid w:val="00CC26EA"/>
    <w:pPr>
      <w:ind w:firstLine="0"/>
    </w:pPr>
    <w:rPr>
      <w:rFonts w:cs="Arial"/>
      <w:sz w:val="24"/>
      <w:szCs w:val="24"/>
    </w:rPr>
  </w:style>
  <w:style w:type="paragraph" w:customStyle="1" w:styleId="aff8">
    <w:name w:val="Объект"/>
    <w:basedOn w:val="a"/>
    <w:next w:val="a"/>
    <w:rsid w:val="00CC26EA"/>
    <w:pPr>
      <w:ind w:firstLine="0"/>
    </w:pPr>
    <w:rPr>
      <w:rFonts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CC26EA"/>
    <w:pPr>
      <w:ind w:firstLine="0"/>
    </w:pPr>
    <w:rPr>
      <w:rFonts w:ascii="Courier New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rsid w:val="00CC26EA"/>
    <w:pPr>
      <w:ind w:left="140"/>
    </w:pPr>
    <w:rPr>
      <w:rFonts w:ascii="Arial" w:hAnsi="Arial" w:cs="Arial"/>
    </w:rPr>
  </w:style>
  <w:style w:type="character" w:customStyle="1" w:styleId="affb">
    <w:name w:val="Опечатки"/>
    <w:rsid w:val="00CC26EA"/>
    <w:rPr>
      <w:color w:val="FF0000"/>
    </w:rPr>
  </w:style>
  <w:style w:type="paragraph" w:customStyle="1" w:styleId="affc">
    <w:name w:val="Переменная часть"/>
    <w:basedOn w:val="af3"/>
    <w:next w:val="a"/>
    <w:rsid w:val="00CC26EA"/>
    <w:rPr>
      <w:rFonts w:ascii="Arial" w:hAnsi="Arial" w:cs="Arial"/>
      <w:sz w:val="20"/>
      <w:szCs w:val="20"/>
    </w:rPr>
  </w:style>
  <w:style w:type="paragraph" w:customStyle="1" w:styleId="affd">
    <w:name w:val="Постоянная часть"/>
    <w:basedOn w:val="af3"/>
    <w:next w:val="a"/>
    <w:rsid w:val="00CC26EA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rsid w:val="00CC26EA"/>
    <w:pPr>
      <w:ind w:firstLine="0"/>
      <w:jc w:val="left"/>
    </w:pPr>
    <w:rPr>
      <w:rFonts w:cs="Arial"/>
      <w:sz w:val="24"/>
      <w:szCs w:val="24"/>
    </w:rPr>
  </w:style>
  <w:style w:type="paragraph" w:customStyle="1" w:styleId="afff">
    <w:name w:val="Пример."/>
    <w:basedOn w:val="a"/>
    <w:next w:val="a"/>
    <w:rsid w:val="00CC26EA"/>
    <w:pPr>
      <w:ind w:left="118" w:firstLine="602"/>
    </w:pPr>
    <w:rPr>
      <w:rFonts w:cs="Arial"/>
      <w:sz w:val="24"/>
      <w:szCs w:val="24"/>
    </w:rPr>
  </w:style>
  <w:style w:type="paragraph" w:customStyle="1" w:styleId="afff0">
    <w:name w:val="Примечание."/>
    <w:basedOn w:val="afb"/>
    <w:next w:val="a"/>
    <w:rsid w:val="00CC26EA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f"/>
    <w:rsid w:val="00CC26EA"/>
    <w:rPr>
      <w:b/>
      <w:bCs/>
      <w:color w:val="008000"/>
    </w:rPr>
  </w:style>
  <w:style w:type="paragraph" w:customStyle="1" w:styleId="afff2">
    <w:name w:val="Словарная статья"/>
    <w:basedOn w:val="a"/>
    <w:next w:val="a"/>
    <w:rsid w:val="00CC26EA"/>
    <w:pPr>
      <w:ind w:right="118" w:firstLine="0"/>
    </w:pPr>
    <w:rPr>
      <w:rFonts w:cs="Arial"/>
      <w:sz w:val="24"/>
      <w:szCs w:val="24"/>
    </w:rPr>
  </w:style>
  <w:style w:type="character" w:customStyle="1" w:styleId="afff3">
    <w:name w:val="Сравнение редакций"/>
    <w:basedOn w:val="ae"/>
    <w:rsid w:val="00CC26EA"/>
    <w:rPr>
      <w:b/>
      <w:bCs/>
      <w:color w:val="000080"/>
    </w:rPr>
  </w:style>
  <w:style w:type="character" w:customStyle="1" w:styleId="afff4">
    <w:name w:val="Сравнение редакций. Добавленный фрагмент"/>
    <w:rsid w:val="00CC26EA"/>
    <w:rPr>
      <w:color w:val="0000FF"/>
    </w:rPr>
  </w:style>
  <w:style w:type="character" w:customStyle="1" w:styleId="afff5">
    <w:name w:val="Сравнение редакций. Удаленный фрагмент"/>
    <w:rsid w:val="00CC26EA"/>
    <w:rPr>
      <w:strike/>
      <w:color w:val="808000"/>
    </w:rPr>
  </w:style>
  <w:style w:type="paragraph" w:customStyle="1" w:styleId="afff6">
    <w:name w:val="Текст (справка)"/>
    <w:basedOn w:val="a"/>
    <w:next w:val="a"/>
    <w:rsid w:val="00CC26EA"/>
    <w:pPr>
      <w:ind w:left="170" w:right="170" w:firstLine="0"/>
      <w:jc w:val="left"/>
    </w:pPr>
    <w:rPr>
      <w:rFonts w:cs="Arial"/>
      <w:sz w:val="24"/>
      <w:szCs w:val="24"/>
    </w:rPr>
  </w:style>
  <w:style w:type="paragraph" w:customStyle="1" w:styleId="afff7">
    <w:name w:val="Текст в таблице"/>
    <w:basedOn w:val="aff7"/>
    <w:next w:val="a"/>
    <w:rsid w:val="00CC26EA"/>
    <w:pPr>
      <w:ind w:firstLine="500"/>
    </w:pPr>
  </w:style>
  <w:style w:type="paragraph" w:customStyle="1" w:styleId="afff8">
    <w:name w:val="Технический комментарий"/>
    <w:basedOn w:val="a"/>
    <w:next w:val="a"/>
    <w:rsid w:val="00CC26EA"/>
    <w:pPr>
      <w:ind w:firstLine="0"/>
      <w:jc w:val="left"/>
    </w:pPr>
    <w:rPr>
      <w:rFonts w:cs="Arial"/>
      <w:sz w:val="24"/>
      <w:szCs w:val="24"/>
    </w:rPr>
  </w:style>
  <w:style w:type="character" w:customStyle="1" w:styleId="afff9">
    <w:name w:val="Утратил силу"/>
    <w:rsid w:val="00CC26EA"/>
    <w:rPr>
      <w:b/>
      <w:bCs/>
      <w:strike/>
      <w:color w:val="808000"/>
    </w:rPr>
  </w:style>
  <w:style w:type="paragraph" w:customStyle="1" w:styleId="afffa">
    <w:name w:val="Центрированный (таблица)"/>
    <w:basedOn w:val="aff7"/>
    <w:next w:val="a"/>
    <w:rsid w:val="00CC26EA"/>
    <w:pPr>
      <w:jc w:val="center"/>
    </w:pPr>
  </w:style>
  <w:style w:type="table" w:customStyle="1" w:styleId="12">
    <w:name w:val="Сетка таблицы1"/>
    <w:basedOn w:val="a1"/>
    <w:next w:val="a8"/>
    <w:rsid w:val="00CC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rsid w:val="00CC26E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10"/>
    <w:locked/>
    <w:rsid w:val="00CC26EA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C26EA"/>
    <w:pPr>
      <w:shd w:val="clear" w:color="auto" w:fill="FFFFFF"/>
      <w:autoSpaceDE/>
      <w:autoSpaceDN/>
      <w:adjustRightInd/>
      <w:spacing w:after="420" w:line="240" w:lineRule="atLeast"/>
      <w:ind w:hanging="14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Заголовок №4_"/>
    <w:link w:val="42"/>
    <w:locked/>
    <w:rsid w:val="00CC26EA"/>
    <w:rPr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CC26EA"/>
    <w:pPr>
      <w:shd w:val="clear" w:color="auto" w:fill="FFFFFF"/>
      <w:autoSpaceDE/>
      <w:autoSpaceDN/>
      <w:adjustRightInd/>
      <w:spacing w:line="274" w:lineRule="exact"/>
      <w:ind w:firstLine="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rsid w:val="00CC26EA"/>
    <w:pPr>
      <w:shd w:val="clear" w:color="auto" w:fill="FFFFFF"/>
      <w:autoSpaceDE/>
      <w:autoSpaceDN/>
      <w:adjustRightInd/>
      <w:spacing w:after="360" w:line="274" w:lineRule="exact"/>
      <w:ind w:firstLine="0"/>
      <w:jc w:val="right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CC26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b">
    <w:name w:val="ТекстДок"/>
    <w:autoRedefine/>
    <w:qFormat/>
    <w:rsid w:val="00CC26E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"/>
    <w:basedOn w:val="a"/>
    <w:rsid w:val="00CC26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paragraph" w:customStyle="1" w:styleId="31">
    <w:name w:val="Знак Знак3 Знак Знак Знак"/>
    <w:basedOn w:val="a"/>
    <w:rsid w:val="00CC26E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CC26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ffd">
    <w:name w:val="Основной текст Знак"/>
    <w:link w:val="afffe"/>
    <w:rsid w:val="00CC26EA"/>
    <w:rPr>
      <w:sz w:val="27"/>
      <w:szCs w:val="27"/>
      <w:shd w:val="clear" w:color="auto" w:fill="FFFFFF"/>
    </w:rPr>
  </w:style>
  <w:style w:type="paragraph" w:styleId="afffe">
    <w:name w:val="Body Text"/>
    <w:basedOn w:val="a"/>
    <w:link w:val="afffd"/>
    <w:rsid w:val="00CC26EA"/>
    <w:pPr>
      <w:shd w:val="clear" w:color="auto" w:fill="FFFFFF"/>
      <w:autoSpaceDE/>
      <w:autoSpaceDN/>
      <w:adjustRightInd/>
      <w:spacing w:before="36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4">
    <w:name w:val="Основной текст Знак1"/>
    <w:basedOn w:val="a0"/>
    <w:rsid w:val="00CC26EA"/>
    <w:rPr>
      <w:rFonts w:ascii="Arial" w:eastAsia="Times New Roman" w:hAnsi="Arial" w:cs="Times New Roman"/>
      <w:sz w:val="20"/>
      <w:szCs w:val="20"/>
      <w:lang w:eastAsia="ru-RU"/>
    </w:rPr>
  </w:style>
  <w:style w:type="paragraph" w:styleId="affff">
    <w:name w:val="Normal (Web)"/>
    <w:basedOn w:val="a"/>
    <w:uiPriority w:val="99"/>
    <w:unhideWhenUsed/>
    <w:rsid w:val="00CC26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C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CC2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0">
    <w:name w:val="Сетка таблицы11"/>
    <w:basedOn w:val="a1"/>
    <w:next w:val="a8"/>
    <w:uiPriority w:val="39"/>
    <w:rsid w:val="00CC26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39"/>
    <w:rsid w:val="00CC26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6142</Words>
  <Characters>35014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5</cp:revision>
  <cp:lastPrinted>2022-09-14T22:25:00Z</cp:lastPrinted>
  <dcterms:created xsi:type="dcterms:W3CDTF">2022-09-14T22:20:00Z</dcterms:created>
  <dcterms:modified xsi:type="dcterms:W3CDTF">2022-09-14T22:27:00Z</dcterms:modified>
</cp:coreProperties>
</file>